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C7BE3" w14:textId="0F2F5748" w:rsidR="00166C46" w:rsidRPr="004F576D" w:rsidRDefault="00166C46" w:rsidP="004F576D">
      <w:pPr>
        <w:pStyle w:val="a8"/>
        <w:jc w:val="center"/>
        <w:rPr>
          <w:rFonts w:ascii="ＭＳ ゴシック" w:eastAsia="ＭＳ ゴシック" w:hAnsi="ＭＳ ゴシック" w:cs="Times New Roman"/>
          <w:b/>
          <w:bCs/>
          <w:sz w:val="28"/>
          <w:szCs w:val="24"/>
        </w:rPr>
      </w:pPr>
      <w:bookmarkStart w:id="0" w:name="_GoBack"/>
      <w:bookmarkEnd w:id="0"/>
      <w:r w:rsidRPr="004F576D">
        <w:rPr>
          <w:rFonts w:ascii="ＭＳ ゴシック" w:eastAsia="ＭＳ ゴシック" w:hAnsi="ＭＳ ゴシック" w:cs="ＭＳ ゴシック" w:hint="eastAsia"/>
          <w:b/>
          <w:bCs/>
          <w:sz w:val="28"/>
          <w:szCs w:val="24"/>
        </w:rPr>
        <w:t>令和</w:t>
      </w:r>
      <w:r w:rsidR="00427DCD">
        <w:rPr>
          <w:rFonts w:ascii="ＭＳ ゴシック" w:eastAsia="ＭＳ ゴシック" w:hAnsi="ＭＳ ゴシック" w:cs="ＭＳ ゴシック" w:hint="eastAsia"/>
          <w:b/>
          <w:bCs/>
          <w:sz w:val="28"/>
          <w:szCs w:val="24"/>
        </w:rPr>
        <w:t>３</w:t>
      </w:r>
      <w:r w:rsidR="00CF08B7" w:rsidRPr="004F576D">
        <w:rPr>
          <w:rFonts w:ascii="ＭＳ ゴシック" w:eastAsia="ＭＳ ゴシック" w:hAnsi="ＭＳ ゴシック" w:cs="ＭＳ ゴシック" w:hint="eastAsia"/>
          <w:b/>
          <w:bCs/>
          <w:sz w:val="28"/>
          <w:szCs w:val="24"/>
        </w:rPr>
        <w:t>年度</w:t>
      </w:r>
      <w:r w:rsidR="00095B2C" w:rsidRPr="004F576D">
        <w:rPr>
          <w:rFonts w:ascii="ＭＳ ゴシック" w:eastAsia="ＭＳ ゴシック" w:hAnsi="ＭＳ ゴシック" w:cs="ＭＳ ゴシック" w:hint="eastAsia"/>
          <w:b/>
          <w:bCs/>
          <w:sz w:val="28"/>
          <w:szCs w:val="24"/>
        </w:rPr>
        <w:t xml:space="preserve"> </w:t>
      </w:r>
      <w:r w:rsidR="004F576D" w:rsidRPr="004F576D">
        <w:rPr>
          <w:rFonts w:ascii="ＭＳ ゴシック" w:eastAsia="ＭＳ ゴシック" w:hAnsi="ＭＳ ゴシック" w:cs="ＭＳ ゴシック" w:hint="eastAsia"/>
          <w:b/>
          <w:bCs/>
          <w:sz w:val="28"/>
          <w:szCs w:val="24"/>
        </w:rPr>
        <w:t xml:space="preserve">　飯綱町立飯綱中学校</w:t>
      </w:r>
      <w:r w:rsidR="00CF08B7" w:rsidRPr="004F576D">
        <w:rPr>
          <w:rFonts w:ascii="ＭＳ ゴシック" w:eastAsia="ＭＳ ゴシック" w:hAnsi="ＭＳ ゴシック" w:cs="ＭＳ ゴシック" w:hint="eastAsia"/>
          <w:b/>
          <w:bCs/>
          <w:sz w:val="28"/>
          <w:szCs w:val="24"/>
        </w:rPr>
        <w:t>部活動</w:t>
      </w:r>
      <w:r w:rsidR="00095B2C" w:rsidRPr="004F576D">
        <w:rPr>
          <w:rFonts w:ascii="ＭＳ ゴシック" w:eastAsia="ＭＳ ゴシック" w:hAnsi="ＭＳ ゴシック" w:cs="ＭＳ ゴシック" w:hint="eastAsia"/>
          <w:b/>
          <w:bCs/>
          <w:sz w:val="28"/>
          <w:szCs w:val="24"/>
        </w:rPr>
        <w:t>の</w:t>
      </w:r>
      <w:r w:rsidR="00CF08B7" w:rsidRPr="004F576D">
        <w:rPr>
          <w:rFonts w:ascii="ＭＳ ゴシック" w:eastAsia="ＭＳ ゴシック" w:hAnsi="ＭＳ ゴシック" w:cs="ＭＳ ゴシック" w:hint="eastAsia"/>
          <w:b/>
          <w:bCs/>
          <w:sz w:val="28"/>
          <w:szCs w:val="24"/>
        </w:rPr>
        <w:t>方針</w:t>
      </w:r>
      <w:r w:rsidRPr="004F576D">
        <w:rPr>
          <w:rFonts w:ascii="ＭＳ ゴシック" w:eastAsia="ＭＳ ゴシック" w:hAnsi="ＭＳ ゴシック" w:cs="ＭＳ ゴシック" w:hint="eastAsia"/>
          <w:b/>
          <w:bCs/>
          <w:sz w:val="28"/>
          <w:szCs w:val="24"/>
        </w:rPr>
        <w:t>課外活動の方針</w:t>
      </w:r>
    </w:p>
    <w:p w14:paraId="1C5C4CE1" w14:textId="77777777" w:rsidR="003340AE" w:rsidRDefault="003340AE" w:rsidP="003340AE">
      <w:pPr>
        <w:jc w:val="left"/>
        <w:rPr>
          <w:rFonts w:ascii="ＭＳ ゴシック" w:eastAsia="ＭＳ ゴシック" w:hAnsi="ＭＳ ゴシック" w:cs="Times New Roman"/>
          <w:bCs/>
        </w:rPr>
      </w:pPr>
    </w:p>
    <w:tbl>
      <w:tblPr>
        <w:tblW w:w="92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CF08B7" w:rsidRPr="003340AE" w14:paraId="1677BB7F" w14:textId="77777777" w:rsidTr="004F576D">
        <w:trPr>
          <w:trHeight w:val="1597"/>
        </w:trPr>
        <w:tc>
          <w:tcPr>
            <w:tcW w:w="9268" w:type="dxa"/>
          </w:tcPr>
          <w:p w14:paraId="0B55AAE4" w14:textId="77777777" w:rsidR="00CF08B7" w:rsidRPr="00863F3F" w:rsidRDefault="00CF08B7" w:rsidP="00AD00EE">
            <w:pPr>
              <w:rPr>
                <w:rFonts w:ascii="ＭＳ ゴシック" w:eastAsia="ＭＳ ゴシック" w:hAnsi="ＭＳ ゴシック" w:cs="Times New Roman"/>
                <w:b/>
                <w:bCs/>
              </w:rPr>
            </w:pPr>
            <w:r w:rsidRPr="00863F3F">
              <w:rPr>
                <w:rFonts w:ascii="ＭＳ ゴシック" w:eastAsia="ＭＳ ゴシック" w:hAnsi="ＭＳ ゴシック" w:cs="ＭＳ ゴシック" w:hint="eastAsia"/>
                <w:b/>
                <w:bCs/>
              </w:rPr>
              <w:t>目標</w:t>
            </w:r>
          </w:p>
          <w:p w14:paraId="0AE5FDCB" w14:textId="77777777" w:rsidR="003340AE" w:rsidRDefault="003340AE" w:rsidP="003340AE">
            <w:pPr>
              <w:rPr>
                <w:rFonts w:cs="ＭＳ 明朝"/>
              </w:rPr>
            </w:pPr>
            <w:r>
              <w:rPr>
                <w:rFonts w:cs="ＭＳ 明朝" w:hint="eastAsia"/>
              </w:rPr>
              <w:t>（１）</w:t>
            </w:r>
            <w:r w:rsidRPr="00736BBB">
              <w:rPr>
                <w:rFonts w:cs="ＭＳ 明朝" w:hint="eastAsia"/>
              </w:rPr>
              <w:t>生涯にわたってスポーツ・文化活動に親しむ習慣を身につけ，体力や技能の向上を図る</w:t>
            </w:r>
            <w:r>
              <w:rPr>
                <w:rFonts w:cs="ＭＳ 明朝" w:hint="eastAsia"/>
              </w:rPr>
              <w:t>。</w:t>
            </w:r>
          </w:p>
          <w:p w14:paraId="34460E5E" w14:textId="77777777" w:rsidR="003340AE" w:rsidRDefault="003340AE" w:rsidP="003340AE">
            <w:pPr>
              <w:rPr>
                <w:rFonts w:cs="ＭＳ 明朝"/>
              </w:rPr>
            </w:pPr>
            <w:r>
              <w:rPr>
                <w:rFonts w:cs="ＭＳ 明朝" w:hint="eastAsia"/>
              </w:rPr>
              <w:t>（２）</w:t>
            </w:r>
            <w:r w:rsidRPr="00736BBB">
              <w:rPr>
                <w:rFonts w:cs="ＭＳ 明朝" w:hint="eastAsia"/>
              </w:rPr>
              <w:t>仲間と互いに競い，励まし，協力する中で，公正さと規律を尊ぶ態度や克己心を培う</w:t>
            </w:r>
            <w:r>
              <w:rPr>
                <w:rFonts w:cs="ＭＳ 明朝" w:hint="eastAsia"/>
              </w:rPr>
              <w:t>。</w:t>
            </w:r>
          </w:p>
          <w:p w14:paraId="6CC32BE4" w14:textId="26F801AA" w:rsidR="00CF08B7" w:rsidRPr="003340AE" w:rsidRDefault="003340AE" w:rsidP="003340AE">
            <w:pPr>
              <w:ind w:left="420" w:hangingChars="200" w:hanging="420"/>
              <w:rPr>
                <w:rFonts w:cs="ＭＳ 明朝"/>
              </w:rPr>
            </w:pPr>
            <w:r>
              <w:rPr>
                <w:rFonts w:cs="ＭＳ 明朝" w:hint="eastAsia"/>
              </w:rPr>
              <w:t>（３）</w:t>
            </w:r>
            <w:r w:rsidRPr="00736BBB">
              <w:rPr>
                <w:rFonts w:cs="ＭＳ 明朝" w:hint="eastAsia"/>
              </w:rPr>
              <w:t>生徒が心身ともに健やかに成長していく</w:t>
            </w:r>
            <w:r>
              <w:rPr>
                <w:rFonts w:cs="ＭＳ 明朝" w:hint="eastAsia"/>
              </w:rPr>
              <w:t>活動とするとともに，学習意欲の向上や自己肯定感，責任感，連帯感の涵養など，生徒の多様な学びの場とする。</w:t>
            </w:r>
          </w:p>
        </w:tc>
      </w:tr>
      <w:tr w:rsidR="00CF08B7" w:rsidRPr="00863F3F" w14:paraId="2F641050" w14:textId="77777777" w:rsidTr="005043D2">
        <w:trPr>
          <w:trHeight w:val="5385"/>
        </w:trPr>
        <w:tc>
          <w:tcPr>
            <w:tcW w:w="9268" w:type="dxa"/>
          </w:tcPr>
          <w:p w14:paraId="0A60BFBF" w14:textId="77777777" w:rsidR="00CF08B7" w:rsidRPr="00863F3F" w:rsidRDefault="00CF08B7" w:rsidP="00AD00EE">
            <w:pPr>
              <w:rPr>
                <w:rFonts w:ascii="ＭＳ ゴシック" w:eastAsia="ＭＳ ゴシック" w:hAnsi="ＭＳ ゴシック" w:cs="Times New Roman"/>
                <w:b/>
                <w:bCs/>
              </w:rPr>
            </w:pPr>
            <w:r w:rsidRPr="00863F3F">
              <w:rPr>
                <w:rFonts w:ascii="ＭＳ ゴシック" w:eastAsia="ＭＳ ゴシック" w:hAnsi="ＭＳ ゴシック" w:cs="ＭＳ ゴシック" w:hint="eastAsia"/>
                <w:b/>
                <w:bCs/>
              </w:rPr>
              <w:t>本校の運営方針</w:t>
            </w:r>
          </w:p>
          <w:p w14:paraId="62F42FE5" w14:textId="77777777" w:rsidR="003340AE" w:rsidRDefault="003340AE" w:rsidP="003340AE">
            <w:pPr>
              <w:spacing w:line="276" w:lineRule="auto"/>
              <w:rPr>
                <w:rFonts w:hAnsi="Times New Roman" w:cs="Times New Roman"/>
              </w:rPr>
            </w:pPr>
            <w:r>
              <w:rPr>
                <w:rFonts w:cs="ＭＳ 明朝" w:hint="eastAsia"/>
              </w:rPr>
              <w:t>（１）</w:t>
            </w:r>
            <w:r>
              <w:rPr>
                <w:rFonts w:hint="eastAsia"/>
              </w:rPr>
              <w:t>運営方針</w:t>
            </w:r>
          </w:p>
          <w:p w14:paraId="4CDE4719" w14:textId="77777777" w:rsidR="003340AE" w:rsidRPr="00FA4116" w:rsidRDefault="003340AE" w:rsidP="003340AE">
            <w:pPr>
              <w:pStyle w:val="a3"/>
              <w:numPr>
                <w:ilvl w:val="0"/>
                <w:numId w:val="3"/>
              </w:numPr>
              <w:suppressAutoHyphens/>
              <w:autoSpaceDE w:val="0"/>
              <w:autoSpaceDN w:val="0"/>
              <w:spacing w:line="276" w:lineRule="auto"/>
              <w:ind w:leftChars="0" w:hanging="323"/>
              <w:jc w:val="left"/>
            </w:pPr>
            <w:r>
              <w:rPr>
                <w:rFonts w:hint="eastAsia"/>
              </w:rPr>
              <w:t>生徒達にとっては期待の大きい活動である。</w:t>
            </w:r>
            <w:r w:rsidRPr="00986920">
              <w:rPr>
                <w:rFonts w:hint="eastAsia"/>
              </w:rPr>
              <w:t>「スチューデント・ファースト」（学習者本位）の精神に基づく，適切で効果的な活動となることを目指</w:t>
            </w:r>
            <w:r>
              <w:rPr>
                <w:rFonts w:hint="eastAsia"/>
              </w:rPr>
              <w:t>し，部員一人ひとりを大切にした充実した活動になるように配慮していく。また，</w:t>
            </w:r>
            <w:r w:rsidRPr="009A7233">
              <w:rPr>
                <w:rFonts w:hint="eastAsia"/>
              </w:rPr>
              <w:t>保護者や地域の人々に対して，</w:t>
            </w:r>
            <w:r>
              <w:rPr>
                <w:rFonts w:hint="eastAsia"/>
              </w:rPr>
              <w:t>運営方針並びに</w:t>
            </w:r>
            <w:r w:rsidRPr="009A7233">
              <w:rPr>
                <w:rFonts w:hint="eastAsia"/>
              </w:rPr>
              <w:t>活動目標等を</w:t>
            </w:r>
            <w:r>
              <w:rPr>
                <w:rFonts w:hint="eastAsia"/>
              </w:rPr>
              <w:t>丁寧に</w:t>
            </w:r>
            <w:r w:rsidRPr="009A7233">
              <w:rPr>
                <w:rFonts w:hint="eastAsia"/>
              </w:rPr>
              <w:t>説明</w:t>
            </w:r>
            <w:r>
              <w:rPr>
                <w:rFonts w:hint="eastAsia"/>
              </w:rPr>
              <w:t>し，十分な</w:t>
            </w:r>
            <w:r w:rsidRPr="009A7233">
              <w:rPr>
                <w:rFonts w:hint="eastAsia"/>
              </w:rPr>
              <w:t>理解を得る</w:t>
            </w:r>
            <w:r>
              <w:rPr>
                <w:rFonts w:hint="eastAsia"/>
              </w:rPr>
              <w:t>。</w:t>
            </w:r>
          </w:p>
          <w:p w14:paraId="065A5AEF" w14:textId="77777777" w:rsidR="003340AE" w:rsidRDefault="003340AE" w:rsidP="003340AE">
            <w:pPr>
              <w:pStyle w:val="a3"/>
              <w:numPr>
                <w:ilvl w:val="0"/>
                <w:numId w:val="3"/>
              </w:numPr>
              <w:spacing w:line="276" w:lineRule="auto"/>
              <w:ind w:leftChars="0" w:hanging="323"/>
            </w:pPr>
            <w:r w:rsidRPr="009A7233">
              <w:rPr>
                <w:rFonts w:hint="eastAsia"/>
              </w:rPr>
              <w:t>顧問の積極的な取組みに支えられるところが大きいと考えられ</w:t>
            </w:r>
            <w:r>
              <w:rPr>
                <w:rFonts w:hint="eastAsia"/>
              </w:rPr>
              <w:t>る</w:t>
            </w:r>
            <w:r w:rsidRPr="009A7233">
              <w:rPr>
                <w:rFonts w:hint="eastAsia"/>
              </w:rPr>
              <w:t>が，学校教育の一環として，学校管理下で行われるものであることから，</w:t>
            </w:r>
            <w:r w:rsidRPr="008E492F">
              <w:rPr>
                <w:rFonts w:hint="eastAsia"/>
              </w:rPr>
              <w:t>職員</w:t>
            </w:r>
            <w:r>
              <w:rPr>
                <w:rFonts w:hint="eastAsia"/>
              </w:rPr>
              <w:t>が</w:t>
            </w:r>
            <w:r w:rsidRPr="008E492F">
              <w:rPr>
                <w:rFonts w:hint="eastAsia"/>
              </w:rPr>
              <w:t>相互</w:t>
            </w:r>
            <w:r>
              <w:rPr>
                <w:rFonts w:hint="eastAsia"/>
              </w:rPr>
              <w:t>に</w:t>
            </w:r>
            <w:r w:rsidRPr="008E492F">
              <w:rPr>
                <w:rFonts w:hint="eastAsia"/>
              </w:rPr>
              <w:t>連携</w:t>
            </w:r>
            <w:r>
              <w:rPr>
                <w:rFonts w:hint="eastAsia"/>
              </w:rPr>
              <w:t>し</w:t>
            </w:r>
            <w:r w:rsidRPr="009A7233">
              <w:rPr>
                <w:rFonts w:hint="eastAsia"/>
              </w:rPr>
              <w:t>各活動の運営，指導が顧問</w:t>
            </w:r>
            <w:r>
              <w:rPr>
                <w:rFonts w:hint="eastAsia"/>
              </w:rPr>
              <w:t>の過度な負担に</w:t>
            </w:r>
            <w:r w:rsidRPr="009A7233">
              <w:rPr>
                <w:rFonts w:hint="eastAsia"/>
              </w:rPr>
              <w:t>ならないようにする。</w:t>
            </w:r>
            <w:r>
              <w:rPr>
                <w:rFonts w:hint="eastAsia"/>
              </w:rPr>
              <w:t>また，部活動の時間確保のために</w:t>
            </w:r>
            <w:r w:rsidRPr="00F42E42">
              <w:rPr>
                <w:rFonts w:hint="eastAsia"/>
              </w:rPr>
              <w:t>諸会議の設定時間の見直しなど，学校運営を工夫していく。</w:t>
            </w:r>
          </w:p>
          <w:p w14:paraId="535F35ED" w14:textId="5E0D8188" w:rsidR="003340AE" w:rsidRPr="00D61DFA" w:rsidRDefault="003340AE" w:rsidP="003340AE">
            <w:pPr>
              <w:pStyle w:val="a3"/>
              <w:numPr>
                <w:ilvl w:val="0"/>
                <w:numId w:val="3"/>
              </w:numPr>
              <w:spacing w:line="276" w:lineRule="auto"/>
              <w:ind w:leftChars="0" w:hanging="323"/>
            </w:pPr>
            <w:r w:rsidRPr="0003086C">
              <w:rPr>
                <w:rFonts w:hint="eastAsia"/>
              </w:rPr>
              <w:t>活動目標，活動方針，年間活動計画等を生徒や保護者の思いを踏まえ作成する。</w:t>
            </w:r>
            <w:r>
              <w:rPr>
                <w:rFonts w:hint="eastAsia"/>
              </w:rPr>
              <w:t>また，その</w:t>
            </w:r>
            <w:r w:rsidRPr="009A7233">
              <w:rPr>
                <w:rFonts w:hint="eastAsia"/>
              </w:rPr>
              <w:t>作成</w:t>
            </w:r>
            <w:r>
              <w:rPr>
                <w:rFonts w:hint="eastAsia"/>
              </w:rPr>
              <w:t>や</w:t>
            </w:r>
            <w:r w:rsidRPr="009A7233">
              <w:rPr>
                <w:rFonts w:hint="eastAsia"/>
              </w:rPr>
              <w:t>日常の指導において</w:t>
            </w:r>
            <w:r>
              <w:rPr>
                <w:rFonts w:hint="eastAsia"/>
              </w:rPr>
              <w:t>は</w:t>
            </w:r>
            <w:r w:rsidRPr="009A7233">
              <w:rPr>
                <w:rFonts w:hint="eastAsia"/>
              </w:rPr>
              <w:t>，学校内の専門的な知見を有する関係者の協力を得</w:t>
            </w:r>
            <w:r>
              <w:rPr>
                <w:rFonts w:hint="eastAsia"/>
              </w:rPr>
              <w:t>る。</w:t>
            </w:r>
            <w:r w:rsidR="000D1DD2">
              <w:rPr>
                <w:rFonts w:hint="eastAsia"/>
              </w:rPr>
              <w:t>また，運動部においては</w:t>
            </w:r>
            <w:r>
              <w:rPr>
                <w:rFonts w:hint="eastAsia"/>
              </w:rPr>
              <w:t>，スポーツ障害等について研修を深めていく。</w:t>
            </w:r>
          </w:p>
          <w:p w14:paraId="06A49A4C" w14:textId="77777777" w:rsidR="003340AE" w:rsidRPr="001F038B" w:rsidRDefault="003340AE" w:rsidP="003340AE">
            <w:pPr>
              <w:pStyle w:val="a3"/>
              <w:numPr>
                <w:ilvl w:val="0"/>
                <w:numId w:val="3"/>
              </w:numPr>
              <w:spacing w:line="276" w:lineRule="auto"/>
              <w:ind w:leftChars="0" w:hanging="323"/>
            </w:pPr>
            <w:r>
              <w:rPr>
                <w:rFonts w:hint="eastAsia"/>
              </w:rPr>
              <w:t>練習が過熱して他の活動が疎かにならないよう，家族団欒，家庭学習，余暇の時間等も鑑み，バランスのとれた生活が送れるよう留意するとともに，生涯にわたってスポーツや文化活動に親しむための習慣の形成に十分配慮する。</w:t>
            </w:r>
          </w:p>
          <w:p w14:paraId="73BFF6E0" w14:textId="77777777" w:rsidR="003340AE" w:rsidRPr="00736BBB" w:rsidRDefault="003340AE" w:rsidP="003340AE">
            <w:pPr>
              <w:pStyle w:val="a3"/>
              <w:numPr>
                <w:ilvl w:val="0"/>
                <w:numId w:val="3"/>
              </w:numPr>
              <w:spacing w:line="276" w:lineRule="auto"/>
              <w:ind w:leftChars="0" w:hanging="323"/>
              <w:rPr>
                <w:rFonts w:hAnsi="Times New Roman" w:cs="Times New Roman"/>
              </w:rPr>
            </w:pPr>
            <w:r>
              <w:rPr>
                <w:rFonts w:hint="eastAsia"/>
              </w:rPr>
              <w:t>勝敗や結果のみを追求するのではなく，部員ひとりひとりの人間的成長を考え，部内の人間関係や集団生活における規律やマナー等を大切にした活動にする。とかく運動部においては上下関係が強調されたり能力主義的人間関係に陥ったりしがちなので，注視して指導にあたる。</w:t>
            </w:r>
          </w:p>
          <w:p w14:paraId="266EE218" w14:textId="77777777" w:rsidR="003340AE" w:rsidRDefault="003340AE" w:rsidP="003340AE">
            <w:pPr>
              <w:pStyle w:val="a3"/>
              <w:numPr>
                <w:ilvl w:val="0"/>
                <w:numId w:val="3"/>
              </w:numPr>
              <w:spacing w:line="276" w:lineRule="auto"/>
              <w:ind w:leftChars="0" w:hanging="323"/>
            </w:pPr>
            <w:r w:rsidRPr="009A7233">
              <w:rPr>
                <w:rFonts w:hint="eastAsia"/>
              </w:rPr>
              <w:t>運営方法や指導方法を定期的に改善する等，柔軟な運営</w:t>
            </w:r>
            <w:r>
              <w:rPr>
                <w:rFonts w:hint="eastAsia"/>
              </w:rPr>
              <w:t>に心がけるとともに，</w:t>
            </w:r>
            <w:r w:rsidRPr="009A7233">
              <w:rPr>
                <w:rFonts w:hint="eastAsia"/>
              </w:rPr>
              <w:t>学校評価</w:t>
            </w:r>
            <w:r>
              <w:rPr>
                <w:rFonts w:hint="eastAsia"/>
              </w:rPr>
              <w:t>において，活動</w:t>
            </w:r>
            <w:r w:rsidRPr="009A7233">
              <w:rPr>
                <w:rFonts w:hint="eastAsia"/>
              </w:rPr>
              <w:t>の成果や課題について評価</w:t>
            </w:r>
            <w:r>
              <w:rPr>
                <w:rFonts w:hint="eastAsia"/>
              </w:rPr>
              <w:t>・</w:t>
            </w:r>
            <w:r w:rsidRPr="009A7233">
              <w:rPr>
                <w:rFonts w:hint="eastAsia"/>
              </w:rPr>
              <w:t>改善</w:t>
            </w:r>
            <w:r>
              <w:rPr>
                <w:rFonts w:hint="eastAsia"/>
              </w:rPr>
              <w:t>を図るものとする</w:t>
            </w:r>
            <w:r w:rsidRPr="009A7233">
              <w:rPr>
                <w:rFonts w:hint="eastAsia"/>
              </w:rPr>
              <w:t>。</w:t>
            </w:r>
          </w:p>
          <w:p w14:paraId="06E469CB" w14:textId="77777777" w:rsidR="003340AE" w:rsidRDefault="003340AE" w:rsidP="003340AE">
            <w:pPr>
              <w:pStyle w:val="a3"/>
              <w:numPr>
                <w:ilvl w:val="0"/>
                <w:numId w:val="3"/>
              </w:numPr>
              <w:spacing w:line="276" w:lineRule="auto"/>
              <w:ind w:leftChars="0" w:hanging="323"/>
            </w:pPr>
            <w:r>
              <w:t>外部指導者</w:t>
            </w:r>
            <w:r>
              <w:rPr>
                <w:rFonts w:hint="eastAsia"/>
              </w:rPr>
              <w:t>や部活動指導員</w:t>
            </w:r>
            <w:r>
              <w:t>に対しては，学校の教育目標や年間指導計画，各部の活動目標，活動方針について十分に理解を得</w:t>
            </w:r>
            <w:r>
              <w:rPr>
                <w:rFonts w:hint="eastAsia"/>
              </w:rPr>
              <w:t>て</w:t>
            </w:r>
            <w:r>
              <w:t>，</w:t>
            </w:r>
            <w:r>
              <w:rPr>
                <w:rFonts w:hint="eastAsia"/>
              </w:rPr>
              <w:t>学校</w:t>
            </w:r>
            <w:r>
              <w:t>長が委嘱等を行い，</w:t>
            </w:r>
            <w:r>
              <w:rPr>
                <w:rFonts w:hint="eastAsia"/>
              </w:rPr>
              <w:t>顧問との</w:t>
            </w:r>
            <w:r>
              <w:t>役割を明確</w:t>
            </w:r>
            <w:r>
              <w:rPr>
                <w:rFonts w:hint="eastAsia"/>
              </w:rPr>
              <w:t>にし，指導の協力を得る</w:t>
            </w:r>
            <w:r>
              <w:t>。</w:t>
            </w:r>
          </w:p>
          <w:p w14:paraId="03BB57A2" w14:textId="77777777" w:rsidR="003340AE" w:rsidRPr="00A57E43" w:rsidRDefault="003340AE" w:rsidP="003340AE">
            <w:pPr>
              <w:spacing w:line="276" w:lineRule="auto"/>
            </w:pPr>
          </w:p>
          <w:p w14:paraId="451D8EE2" w14:textId="77777777" w:rsidR="003340AE" w:rsidRPr="00736BBB" w:rsidRDefault="003340AE" w:rsidP="003340AE">
            <w:pPr>
              <w:spacing w:line="276" w:lineRule="auto"/>
            </w:pPr>
            <w:r>
              <w:rPr>
                <w:rFonts w:hint="eastAsia"/>
              </w:rPr>
              <w:t>（２）</w:t>
            </w:r>
            <w:r w:rsidRPr="00736BBB">
              <w:rPr>
                <w:rFonts w:hint="eastAsia"/>
              </w:rPr>
              <w:t>顧問としての心得</w:t>
            </w:r>
          </w:p>
          <w:p w14:paraId="19FF5450" w14:textId="19D0BA53" w:rsidR="003340AE" w:rsidRDefault="003340AE" w:rsidP="003340AE">
            <w:pPr>
              <w:pStyle w:val="a3"/>
              <w:numPr>
                <w:ilvl w:val="0"/>
                <w:numId w:val="4"/>
              </w:numPr>
              <w:spacing w:line="276" w:lineRule="auto"/>
              <w:ind w:leftChars="0" w:hanging="323"/>
            </w:pPr>
            <w:r>
              <w:rPr>
                <w:rFonts w:hint="eastAsia"/>
              </w:rPr>
              <w:t>生徒の実態に応じた運営，生徒の主体性を尊重した活動の工夫をする。勝利等のみを重視した過度な活動とならないよう十分に留意する。なお，</w:t>
            </w:r>
            <w:r w:rsidRPr="009A7233">
              <w:rPr>
                <w:rFonts w:hint="eastAsia"/>
              </w:rPr>
              <w:t>年間活動計画を作成するにあたっては，「トレーニング期」「試合期</w:t>
            </w:r>
            <w:r w:rsidR="000D1DD2">
              <w:rPr>
                <w:rFonts w:hint="eastAsia"/>
              </w:rPr>
              <w:t>（大会期）</w:t>
            </w:r>
            <w:r w:rsidRPr="009A7233">
              <w:rPr>
                <w:rFonts w:hint="eastAsia"/>
              </w:rPr>
              <w:t>」「休養期」等に分けて，メリハリのある計画する。</w:t>
            </w:r>
          </w:p>
          <w:p w14:paraId="73523D3A" w14:textId="77777777" w:rsidR="003340AE" w:rsidRDefault="003340AE" w:rsidP="003340AE">
            <w:pPr>
              <w:pStyle w:val="a3"/>
              <w:numPr>
                <w:ilvl w:val="0"/>
                <w:numId w:val="4"/>
              </w:numPr>
              <w:spacing w:line="276" w:lineRule="auto"/>
              <w:ind w:leftChars="0" w:hanging="323"/>
            </w:pPr>
            <w:r>
              <w:rPr>
                <w:rFonts w:hint="eastAsia"/>
              </w:rPr>
              <w:t>生涯にわたってスポーツや文化的活動に親しむ資質を育む責任を担っていることを深く自覚するとともに，安全の確保や望ましい人間関係などの支援，生徒と共に学ぶ姿勢をもって活動にあたる。</w:t>
            </w:r>
          </w:p>
          <w:p w14:paraId="3503D4CE" w14:textId="77777777" w:rsidR="003340AE" w:rsidRDefault="003340AE" w:rsidP="003340AE">
            <w:pPr>
              <w:pStyle w:val="a3"/>
              <w:numPr>
                <w:ilvl w:val="0"/>
                <w:numId w:val="4"/>
              </w:numPr>
              <w:spacing w:line="276" w:lineRule="auto"/>
              <w:ind w:leftChars="0" w:hanging="323"/>
            </w:pPr>
            <w:r>
              <w:rPr>
                <w:rFonts w:hint="eastAsia"/>
              </w:rPr>
              <w:t>指導力の向上に努め，体罰やハラスメントの根絶に強い信念をもって取り組むとともに，生徒が達成感と充実感を味わえるよう，個に応じた指導を大切にする。また，生徒とコミュニケーションを取り，心理面にも考慮した指導を行う。</w:t>
            </w:r>
          </w:p>
          <w:p w14:paraId="6F07AA8A" w14:textId="76F56135" w:rsidR="003340AE" w:rsidRPr="00B944C6" w:rsidRDefault="003340AE" w:rsidP="003340AE">
            <w:pPr>
              <w:pStyle w:val="a3"/>
              <w:numPr>
                <w:ilvl w:val="0"/>
                <w:numId w:val="4"/>
              </w:numPr>
              <w:spacing w:line="276" w:lineRule="auto"/>
              <w:ind w:leftChars="0" w:hanging="323"/>
              <w:rPr>
                <w:rFonts w:cs="Times New Roman"/>
              </w:rPr>
            </w:pPr>
            <w:r>
              <w:rPr>
                <w:rFonts w:hint="eastAsia"/>
              </w:rPr>
              <w:lastRenderedPageBreak/>
              <w:t>優れた指導力を持つ地域の指導者や心身の成長に寄与する医科学的な知見を持つ方がいれば積極的に協力をお願いし，外部と連携し活動を充実させていく。</w:t>
            </w:r>
          </w:p>
          <w:p w14:paraId="2C09A443" w14:textId="77777777" w:rsidR="00B944C6" w:rsidRPr="00736BBB" w:rsidRDefault="00B944C6" w:rsidP="00B944C6">
            <w:pPr>
              <w:pStyle w:val="a3"/>
              <w:spacing w:line="276" w:lineRule="auto"/>
              <w:ind w:leftChars="0" w:left="420"/>
              <w:rPr>
                <w:rFonts w:cs="Times New Roman"/>
              </w:rPr>
            </w:pPr>
          </w:p>
          <w:p w14:paraId="142669D2" w14:textId="7BA01439" w:rsidR="003340AE" w:rsidRPr="005043D2" w:rsidRDefault="003340AE" w:rsidP="005043D2">
            <w:pPr>
              <w:pStyle w:val="a3"/>
              <w:numPr>
                <w:ilvl w:val="0"/>
                <w:numId w:val="8"/>
              </w:numPr>
              <w:spacing w:line="276" w:lineRule="auto"/>
              <w:ind w:leftChars="0"/>
              <w:rPr>
                <w:rFonts w:cs="Times New Roman"/>
              </w:rPr>
            </w:pPr>
            <w:r w:rsidRPr="005043D2">
              <w:rPr>
                <w:rFonts w:cs="Times New Roman" w:hint="eastAsia"/>
              </w:rPr>
              <w:t>活動における具体</w:t>
            </w:r>
          </w:p>
          <w:p w14:paraId="23538FB1" w14:textId="77777777" w:rsidR="005043D2" w:rsidRDefault="003340AE" w:rsidP="005043D2">
            <w:pPr>
              <w:pStyle w:val="a3"/>
              <w:numPr>
                <w:ilvl w:val="0"/>
                <w:numId w:val="5"/>
              </w:numPr>
              <w:spacing w:line="276" w:lineRule="auto"/>
              <w:ind w:leftChars="0" w:hanging="323"/>
              <w:rPr>
                <w:rFonts w:cs="Times New Roman"/>
              </w:rPr>
            </w:pPr>
            <w:r w:rsidRPr="00736BBB">
              <w:rPr>
                <w:rFonts w:cs="Times New Roman" w:hint="eastAsia"/>
              </w:rPr>
              <w:t>原則，登校日は毎日活動するが，月曜日は活動しない。</w:t>
            </w:r>
            <w:r>
              <w:rPr>
                <w:rFonts w:cs="Times New Roman" w:hint="eastAsia"/>
              </w:rPr>
              <w:t>（ノー部活ディ）</w:t>
            </w:r>
          </w:p>
          <w:p w14:paraId="02ACED5F" w14:textId="41AC80F4" w:rsidR="005043D2" w:rsidRPr="005043D2" w:rsidRDefault="005043D2" w:rsidP="005043D2">
            <w:pPr>
              <w:pStyle w:val="a3"/>
              <w:numPr>
                <w:ilvl w:val="0"/>
                <w:numId w:val="5"/>
              </w:numPr>
              <w:spacing w:line="276" w:lineRule="auto"/>
              <w:ind w:leftChars="0" w:hanging="323"/>
              <w:rPr>
                <w:rFonts w:cs="Times New Roman"/>
              </w:rPr>
            </w:pPr>
            <w:r>
              <w:rPr>
                <w:rFonts w:cs="Times New Roman" w:hint="eastAsia"/>
              </w:rPr>
              <w:t>原則，朝は</w:t>
            </w:r>
            <w:r w:rsidRPr="005043D2">
              <w:rPr>
                <w:rFonts w:cs="Times New Roman" w:hint="eastAsia"/>
              </w:rPr>
              <w:t>活動</w:t>
            </w:r>
            <w:r>
              <w:rPr>
                <w:rFonts w:cs="Times New Roman" w:hint="eastAsia"/>
              </w:rPr>
              <w:t>し</w:t>
            </w:r>
            <w:r w:rsidRPr="005043D2">
              <w:rPr>
                <w:rFonts w:cs="Times New Roman" w:hint="eastAsia"/>
              </w:rPr>
              <w:t>ない。</w:t>
            </w:r>
          </w:p>
          <w:p w14:paraId="0D2E41EA" w14:textId="77777777" w:rsidR="003340AE" w:rsidRPr="00736BBB" w:rsidRDefault="003340AE" w:rsidP="003340AE">
            <w:pPr>
              <w:pStyle w:val="a3"/>
              <w:numPr>
                <w:ilvl w:val="0"/>
                <w:numId w:val="5"/>
              </w:numPr>
              <w:spacing w:line="276" w:lineRule="auto"/>
              <w:ind w:leftChars="0" w:hanging="323"/>
              <w:rPr>
                <w:rFonts w:cs="Times New Roman"/>
              </w:rPr>
            </w:pPr>
            <w:r w:rsidRPr="00736BBB">
              <w:rPr>
                <w:rFonts w:cs="Times New Roman" w:hint="eastAsia"/>
              </w:rPr>
              <w:t>疲労の蓄積を抑えて練習の効果を高めるため，平日に１日，土日に１日の休養日を設定する。</w:t>
            </w:r>
          </w:p>
          <w:p w14:paraId="42A35BA4" w14:textId="7B6454A5" w:rsidR="003340AE" w:rsidRPr="00736BBB" w:rsidRDefault="003340AE" w:rsidP="003340AE">
            <w:pPr>
              <w:pStyle w:val="a3"/>
              <w:numPr>
                <w:ilvl w:val="0"/>
                <w:numId w:val="5"/>
              </w:numPr>
              <w:spacing w:line="276" w:lineRule="auto"/>
              <w:ind w:leftChars="0" w:hanging="323"/>
              <w:rPr>
                <w:rFonts w:cs="Times New Roman"/>
              </w:rPr>
            </w:pPr>
            <w:r w:rsidRPr="00736BBB">
              <w:rPr>
                <w:rFonts w:cs="Times New Roman" w:hint="eastAsia"/>
              </w:rPr>
              <w:t>練習試合や大会</w:t>
            </w:r>
            <w:r w:rsidR="000D1DD2">
              <w:rPr>
                <w:rFonts w:cs="Times New Roman" w:hint="eastAsia"/>
              </w:rPr>
              <w:t>・コンクール</w:t>
            </w:r>
            <w:r w:rsidRPr="00736BBB">
              <w:rPr>
                <w:rFonts w:cs="Times New Roman" w:hint="eastAsia"/>
              </w:rPr>
              <w:t>への参加により，土日の両日活動する場合は，休養日を月曜日以外の</w:t>
            </w:r>
            <w:r>
              <w:rPr>
                <w:rFonts w:cs="Times New Roman" w:hint="eastAsia"/>
              </w:rPr>
              <w:t>平日で</w:t>
            </w:r>
            <w:r w:rsidRPr="00736BBB">
              <w:rPr>
                <w:rFonts w:cs="Times New Roman" w:hint="eastAsia"/>
              </w:rPr>
              <w:t>確保する。</w:t>
            </w:r>
          </w:p>
          <w:p w14:paraId="0FFF6DCF" w14:textId="77777777" w:rsidR="003340AE" w:rsidRPr="00736BBB" w:rsidRDefault="003340AE" w:rsidP="003340AE">
            <w:pPr>
              <w:pStyle w:val="a3"/>
              <w:numPr>
                <w:ilvl w:val="0"/>
                <w:numId w:val="5"/>
              </w:numPr>
              <w:spacing w:line="276" w:lineRule="auto"/>
              <w:ind w:leftChars="0" w:hanging="323"/>
              <w:rPr>
                <w:rFonts w:cs="Times New Roman"/>
              </w:rPr>
            </w:pPr>
            <w:r w:rsidRPr="00736BBB">
              <w:rPr>
                <w:rFonts w:cs="Times New Roman" w:hint="eastAsia"/>
              </w:rPr>
              <w:t>平日の総活動時間は，２時間程度までとし，長くても３時間以内にする。</w:t>
            </w:r>
          </w:p>
          <w:p w14:paraId="55245FC3" w14:textId="77777777" w:rsidR="003340AE" w:rsidRPr="00736BBB" w:rsidRDefault="003340AE" w:rsidP="003340AE">
            <w:pPr>
              <w:pStyle w:val="a3"/>
              <w:numPr>
                <w:ilvl w:val="0"/>
                <w:numId w:val="5"/>
              </w:numPr>
              <w:spacing w:line="276" w:lineRule="auto"/>
              <w:ind w:leftChars="0" w:hanging="323"/>
              <w:rPr>
                <w:rFonts w:cs="Times New Roman"/>
              </w:rPr>
            </w:pPr>
            <w:r w:rsidRPr="00736BBB">
              <w:rPr>
                <w:rFonts w:cs="Times New Roman" w:hint="eastAsia"/>
              </w:rPr>
              <w:t>休日の練習は，午前，午後にわたらないようにする。</w:t>
            </w:r>
          </w:p>
          <w:p w14:paraId="6F7A9334" w14:textId="77777777" w:rsidR="003340AE" w:rsidRPr="00736BBB" w:rsidRDefault="003340AE" w:rsidP="003340AE">
            <w:pPr>
              <w:pStyle w:val="a3"/>
              <w:numPr>
                <w:ilvl w:val="0"/>
                <w:numId w:val="5"/>
              </w:numPr>
              <w:spacing w:line="276" w:lineRule="auto"/>
              <w:ind w:leftChars="0" w:hanging="323"/>
              <w:rPr>
                <w:rFonts w:cs="Times New Roman"/>
              </w:rPr>
            </w:pPr>
            <w:r w:rsidRPr="00736BBB">
              <w:rPr>
                <w:rFonts w:cs="Times New Roman" w:hint="eastAsia"/>
              </w:rPr>
              <w:t>長期休業中は休業日の半数を越えないように計画をたて，係が一覧表を作成して配布する。</w:t>
            </w:r>
          </w:p>
          <w:p w14:paraId="4C6E2A26" w14:textId="6F0A04DF" w:rsidR="003340AE" w:rsidRPr="00736BBB" w:rsidRDefault="000D1DD2" w:rsidP="003340AE">
            <w:pPr>
              <w:pStyle w:val="a3"/>
              <w:numPr>
                <w:ilvl w:val="0"/>
                <w:numId w:val="5"/>
              </w:numPr>
              <w:spacing w:line="276" w:lineRule="auto"/>
              <w:ind w:leftChars="0" w:hanging="323"/>
              <w:rPr>
                <w:rFonts w:cs="Times New Roman"/>
              </w:rPr>
            </w:pPr>
            <w:r>
              <w:rPr>
                <w:rFonts w:cs="Times New Roman" w:hint="eastAsia"/>
              </w:rPr>
              <w:t>休養のと</w:t>
            </w:r>
            <w:r w:rsidR="003340AE" w:rsidRPr="00736BBB">
              <w:rPr>
                <w:rFonts w:cs="Times New Roman" w:hint="eastAsia"/>
              </w:rPr>
              <w:t>らせ方を工夫し，活動が過重にならないよう配慮する。会議等で十</w:t>
            </w:r>
            <w:r w:rsidR="003340AE">
              <w:rPr>
                <w:rFonts w:cs="Times New Roman" w:hint="eastAsia"/>
              </w:rPr>
              <w:t>分に指導できない時，活動内容をこなし終えた時は早めに帰宅させる</w:t>
            </w:r>
            <w:r w:rsidR="003340AE" w:rsidRPr="00736BBB">
              <w:rPr>
                <w:rFonts w:cs="Times New Roman" w:hint="eastAsia"/>
              </w:rPr>
              <w:t>等，部毎に臨機応変に対処する。</w:t>
            </w:r>
          </w:p>
          <w:p w14:paraId="3CA8B63D" w14:textId="20BC271F" w:rsidR="003340AE" w:rsidRPr="005043D2" w:rsidRDefault="003340AE" w:rsidP="005043D2">
            <w:pPr>
              <w:pStyle w:val="a3"/>
              <w:numPr>
                <w:ilvl w:val="0"/>
                <w:numId w:val="5"/>
              </w:numPr>
              <w:spacing w:line="276" w:lineRule="auto"/>
              <w:ind w:leftChars="0" w:hanging="323"/>
              <w:rPr>
                <w:rFonts w:cs="Times New Roman"/>
              </w:rPr>
            </w:pPr>
            <w:r w:rsidRPr="00736BBB">
              <w:rPr>
                <w:rFonts w:cs="Times New Roman" w:hint="eastAsia"/>
              </w:rPr>
              <w:t>定期テスト３日前から活動を休む。ただし，大会</w:t>
            </w:r>
            <w:r w:rsidR="000D1DD2">
              <w:rPr>
                <w:rFonts w:cs="Times New Roman" w:hint="eastAsia"/>
              </w:rPr>
              <w:t>・コンクール等が</w:t>
            </w:r>
            <w:r w:rsidRPr="00736BBB">
              <w:rPr>
                <w:rFonts w:cs="Times New Roman" w:hint="eastAsia"/>
              </w:rPr>
              <w:t>直前の場合は，保護者の承諾を得て特別に活動することも可能とする。</w:t>
            </w:r>
          </w:p>
        </w:tc>
      </w:tr>
      <w:tr w:rsidR="00CF08B7" w:rsidRPr="00863F3F" w14:paraId="0E4FED23" w14:textId="77777777" w:rsidTr="004F576D">
        <w:trPr>
          <w:trHeight w:val="1838"/>
        </w:trPr>
        <w:tc>
          <w:tcPr>
            <w:tcW w:w="9268" w:type="dxa"/>
          </w:tcPr>
          <w:p w14:paraId="2CD291D9" w14:textId="77777777" w:rsidR="00CF08B7" w:rsidRPr="00863F3F" w:rsidRDefault="00CF08B7" w:rsidP="00AD00EE">
            <w:pPr>
              <w:rPr>
                <w:rFonts w:ascii="ＭＳ ゴシック" w:eastAsia="ＭＳ ゴシック" w:hAnsi="ＭＳ ゴシック" w:cs="Times New Roman"/>
                <w:b/>
                <w:bCs/>
              </w:rPr>
            </w:pPr>
            <w:r w:rsidRPr="00863F3F">
              <w:rPr>
                <w:rFonts w:ascii="ＭＳ ゴシック" w:eastAsia="ＭＳ ゴシック" w:hAnsi="ＭＳ ゴシック" w:cs="ＭＳ ゴシック" w:hint="eastAsia"/>
                <w:b/>
                <w:bCs/>
              </w:rPr>
              <w:lastRenderedPageBreak/>
              <w:t>指導体制の工夫</w:t>
            </w:r>
          </w:p>
          <w:p w14:paraId="27174033" w14:textId="77777777" w:rsidR="003340AE" w:rsidRPr="004B18A2" w:rsidRDefault="003340AE" w:rsidP="003340AE">
            <w:pPr>
              <w:pStyle w:val="a3"/>
              <w:numPr>
                <w:ilvl w:val="0"/>
                <w:numId w:val="6"/>
              </w:numPr>
              <w:ind w:leftChars="0" w:hanging="323"/>
              <w:rPr>
                <w:rFonts w:cs="Times New Roman"/>
              </w:rPr>
            </w:pPr>
            <w:r w:rsidRPr="004B18A2">
              <w:rPr>
                <w:rFonts w:cs="Times New Roman" w:hint="eastAsia"/>
              </w:rPr>
              <w:t>顧問・副顧問配置の複数体制の確保</w:t>
            </w:r>
          </w:p>
          <w:p w14:paraId="4206A651" w14:textId="77777777" w:rsidR="003340AE" w:rsidRPr="004B18A2" w:rsidRDefault="003340AE" w:rsidP="003340AE">
            <w:pPr>
              <w:pStyle w:val="a3"/>
              <w:numPr>
                <w:ilvl w:val="0"/>
                <w:numId w:val="6"/>
              </w:numPr>
              <w:ind w:leftChars="0" w:hanging="323"/>
              <w:rPr>
                <w:rFonts w:cs="Times New Roman"/>
              </w:rPr>
            </w:pPr>
            <w:r>
              <w:rPr>
                <w:rFonts w:cs="Times New Roman" w:hint="eastAsia"/>
              </w:rPr>
              <w:t>外部指導者の活用及び部活動指導員制度の推進</w:t>
            </w:r>
          </w:p>
          <w:p w14:paraId="14273756" w14:textId="77777777" w:rsidR="003340AE" w:rsidRPr="004B18A2" w:rsidRDefault="003340AE" w:rsidP="003340AE">
            <w:pPr>
              <w:pStyle w:val="a3"/>
              <w:numPr>
                <w:ilvl w:val="0"/>
                <w:numId w:val="6"/>
              </w:numPr>
              <w:ind w:leftChars="0" w:hanging="323"/>
              <w:rPr>
                <w:rFonts w:cs="Times New Roman"/>
              </w:rPr>
            </w:pPr>
            <w:r w:rsidRPr="004B18A2">
              <w:rPr>
                <w:rFonts w:cs="Times New Roman" w:hint="eastAsia"/>
              </w:rPr>
              <w:t>顧問会による部活動指導・運営の共通理解</w:t>
            </w:r>
          </w:p>
          <w:p w14:paraId="3F82A3C7" w14:textId="77777777" w:rsidR="003340AE" w:rsidRDefault="003340AE" w:rsidP="003340AE">
            <w:pPr>
              <w:pStyle w:val="a3"/>
              <w:numPr>
                <w:ilvl w:val="0"/>
                <w:numId w:val="6"/>
              </w:numPr>
              <w:ind w:leftChars="0" w:hanging="323"/>
              <w:rPr>
                <w:rFonts w:cs="Times New Roman"/>
              </w:rPr>
            </w:pPr>
            <w:r w:rsidRPr="004B18A2">
              <w:rPr>
                <w:rFonts w:cs="Times New Roman" w:hint="eastAsia"/>
              </w:rPr>
              <w:t>月予定計画の提出並びに管理職における管理</w:t>
            </w:r>
          </w:p>
          <w:p w14:paraId="0A80E7F9" w14:textId="680E4080" w:rsidR="00CF08B7" w:rsidRPr="003340AE" w:rsidRDefault="003340AE" w:rsidP="003340AE">
            <w:pPr>
              <w:pStyle w:val="a3"/>
              <w:numPr>
                <w:ilvl w:val="0"/>
                <w:numId w:val="6"/>
              </w:numPr>
              <w:ind w:leftChars="0" w:hanging="323"/>
              <w:rPr>
                <w:rFonts w:cs="Times New Roman"/>
              </w:rPr>
            </w:pPr>
            <w:r w:rsidRPr="004B18A2">
              <w:rPr>
                <w:rFonts w:cs="Times New Roman" w:hint="eastAsia"/>
              </w:rPr>
              <w:t>顧問教員の負担軽減のあり方について，</w:t>
            </w:r>
            <w:r>
              <w:rPr>
                <w:rFonts w:cs="Times New Roman" w:hint="eastAsia"/>
              </w:rPr>
              <w:t>信濃小中学校や</w:t>
            </w:r>
            <w:r w:rsidRPr="004B18A2">
              <w:rPr>
                <w:rFonts w:cs="Times New Roman" w:hint="eastAsia"/>
              </w:rPr>
              <w:t>北部高校との連携の推進</w:t>
            </w:r>
          </w:p>
        </w:tc>
      </w:tr>
      <w:tr w:rsidR="00CF08B7" w:rsidRPr="00863F3F" w14:paraId="170457F7" w14:textId="77777777" w:rsidTr="004F576D">
        <w:trPr>
          <w:trHeight w:val="4242"/>
        </w:trPr>
        <w:tc>
          <w:tcPr>
            <w:tcW w:w="9268" w:type="dxa"/>
          </w:tcPr>
          <w:p w14:paraId="2B491B9A" w14:textId="77777777" w:rsidR="00CF08B7" w:rsidRDefault="00CF08B7" w:rsidP="00AD00EE">
            <w:pPr>
              <w:rPr>
                <w:rFonts w:ascii="ＭＳ ゴシック" w:eastAsia="ＭＳ ゴシック" w:hAnsi="ＭＳ ゴシック" w:cs="ＭＳ ゴシック"/>
                <w:b/>
                <w:bCs/>
              </w:rPr>
            </w:pPr>
            <w:r w:rsidRPr="00863F3F">
              <w:rPr>
                <w:rFonts w:ascii="ＭＳ ゴシック" w:eastAsia="ＭＳ ゴシック" w:hAnsi="ＭＳ ゴシック" w:cs="ＭＳ ゴシック" w:hint="eastAsia"/>
                <w:b/>
                <w:bCs/>
              </w:rPr>
              <w:t>その他</w:t>
            </w:r>
          </w:p>
          <w:p w14:paraId="261E44C6" w14:textId="77777777" w:rsidR="003340AE" w:rsidRDefault="003340AE" w:rsidP="003340AE">
            <w:pPr>
              <w:pStyle w:val="a3"/>
              <w:numPr>
                <w:ilvl w:val="0"/>
                <w:numId w:val="7"/>
              </w:numPr>
              <w:ind w:leftChars="0"/>
              <w:rPr>
                <w:rFonts w:asciiTheme="minorEastAsia" w:eastAsiaTheme="minorEastAsia" w:hAnsiTheme="minorEastAsia" w:cs="Times New Roman"/>
              </w:rPr>
            </w:pPr>
            <w:r w:rsidRPr="002E253C">
              <w:rPr>
                <w:rFonts w:asciiTheme="minorEastAsia" w:eastAsiaTheme="minorEastAsia" w:hAnsiTheme="minorEastAsia" w:cs="Times New Roman" w:hint="eastAsia"/>
              </w:rPr>
              <w:t>少子人口減少化による部員数の減少に伴い，平成29年度末，信濃小中学校との合同部活動のあり方について，「北部広域・鳥居川水系中学校部活動検討委員会」を設置した。</w:t>
            </w:r>
          </w:p>
          <w:p w14:paraId="724117F9" w14:textId="364B26C6" w:rsidR="003340AE" w:rsidRDefault="003340AE" w:rsidP="003340AE">
            <w:pPr>
              <w:pStyle w:val="a3"/>
              <w:ind w:leftChars="0" w:left="420"/>
              <w:rPr>
                <w:rFonts w:asciiTheme="minorEastAsia" w:eastAsiaTheme="minorEastAsia" w:hAnsiTheme="minorEastAsia" w:cs="Times New Roman"/>
              </w:rPr>
            </w:pPr>
            <w:r>
              <w:rPr>
                <w:rFonts w:asciiTheme="minorEastAsia" w:eastAsiaTheme="minorEastAsia" w:hAnsiTheme="minorEastAsia" w:cs="Times New Roman" w:hint="eastAsia"/>
              </w:rPr>
              <w:t>本年度，男子バレーボール，女子バレーボール，女子バスケットボール，野球，サッカー，駅伝の競技において，信濃小中学校と合同チームを編成し，大会参加していく方向。</w:t>
            </w:r>
          </w:p>
          <w:p w14:paraId="4641A690" w14:textId="57444BB1" w:rsidR="003340AE" w:rsidRPr="002E253C" w:rsidRDefault="003340AE" w:rsidP="003340AE">
            <w:pPr>
              <w:pStyle w:val="a3"/>
              <w:ind w:leftChars="0" w:left="420"/>
              <w:rPr>
                <w:rFonts w:asciiTheme="minorEastAsia" w:eastAsiaTheme="minorEastAsia" w:hAnsiTheme="minorEastAsia" w:cs="Times New Roman"/>
              </w:rPr>
            </w:pPr>
            <w:r>
              <w:rPr>
                <w:rFonts w:asciiTheme="minorEastAsia" w:eastAsiaTheme="minorEastAsia" w:hAnsiTheme="minorEastAsia" w:cs="Times New Roman" w:hint="eastAsia"/>
              </w:rPr>
              <w:t>また，今後も，地域のスポーツ</w:t>
            </w:r>
            <w:r w:rsidR="000D1DD2">
              <w:rPr>
                <w:rFonts w:asciiTheme="minorEastAsia" w:eastAsiaTheme="minorEastAsia" w:hAnsiTheme="minorEastAsia" w:cs="Times New Roman" w:hint="eastAsia"/>
              </w:rPr>
              <w:t>・</w:t>
            </w:r>
            <w:r>
              <w:rPr>
                <w:rFonts w:asciiTheme="minorEastAsia" w:eastAsiaTheme="minorEastAsia" w:hAnsiTheme="minorEastAsia" w:cs="Times New Roman" w:hint="eastAsia"/>
              </w:rPr>
              <w:t>文化</w:t>
            </w:r>
            <w:r w:rsidR="000D1DD2">
              <w:rPr>
                <w:rFonts w:asciiTheme="minorEastAsia" w:eastAsiaTheme="minorEastAsia" w:hAnsiTheme="minorEastAsia" w:cs="Times New Roman" w:hint="eastAsia"/>
              </w:rPr>
              <w:t>活動</w:t>
            </w:r>
            <w:r>
              <w:rPr>
                <w:rFonts w:asciiTheme="minorEastAsia" w:eastAsiaTheme="minorEastAsia" w:hAnsiTheme="minorEastAsia" w:cs="Times New Roman" w:hint="eastAsia"/>
              </w:rPr>
              <w:t>を継承するため，飯綱町教育委員会と信濃町教育委員会と連携をとりながら，合同チームの推進や</w:t>
            </w:r>
            <w:r w:rsidR="000D1DD2">
              <w:rPr>
                <w:rFonts w:asciiTheme="minorEastAsia" w:eastAsiaTheme="minorEastAsia" w:hAnsiTheme="minorEastAsia" w:cs="Times New Roman" w:hint="eastAsia"/>
              </w:rPr>
              <w:t>ジュニア期の</w:t>
            </w:r>
            <w:r>
              <w:rPr>
                <w:rFonts w:asciiTheme="minorEastAsia" w:eastAsiaTheme="minorEastAsia" w:hAnsiTheme="minorEastAsia" w:cs="Times New Roman" w:hint="eastAsia"/>
              </w:rPr>
              <w:t>社会体育との連携を図る。</w:t>
            </w:r>
          </w:p>
          <w:p w14:paraId="5F9FCCEF" w14:textId="77777777" w:rsidR="003340AE" w:rsidRPr="002E253C" w:rsidRDefault="003340AE" w:rsidP="003340AE">
            <w:pPr>
              <w:pStyle w:val="a3"/>
              <w:numPr>
                <w:ilvl w:val="0"/>
                <w:numId w:val="7"/>
              </w:numPr>
              <w:ind w:leftChars="0"/>
              <w:rPr>
                <w:rFonts w:asciiTheme="minorEastAsia" w:eastAsiaTheme="minorEastAsia" w:hAnsiTheme="minorEastAsia" w:cs="Times New Roman"/>
              </w:rPr>
            </w:pPr>
            <w:r>
              <w:rPr>
                <w:rFonts w:asciiTheme="minorEastAsia" w:eastAsiaTheme="minorEastAsia" w:hAnsiTheme="minorEastAsia" w:cs="Times New Roman" w:hint="eastAsia"/>
              </w:rPr>
              <w:t>部活動運営について，</w:t>
            </w:r>
            <w:r w:rsidRPr="002E253C">
              <w:rPr>
                <w:rFonts w:asciiTheme="minorEastAsia" w:eastAsiaTheme="minorEastAsia" w:hAnsiTheme="minorEastAsia" w:cs="Times New Roman" w:hint="eastAsia"/>
              </w:rPr>
              <w:t>協議する場として，スポーツ・文化活動検討委員会を設置している。</w:t>
            </w:r>
          </w:p>
          <w:p w14:paraId="1085D8E0" w14:textId="3653119A" w:rsidR="003340AE" w:rsidRDefault="003340AE" w:rsidP="003340AE">
            <w:pPr>
              <w:pStyle w:val="a3"/>
              <w:numPr>
                <w:ilvl w:val="0"/>
                <w:numId w:val="7"/>
              </w:numPr>
              <w:ind w:leftChars="0"/>
              <w:rPr>
                <w:rFonts w:asciiTheme="minorEastAsia" w:eastAsiaTheme="minorEastAsia" w:hAnsiTheme="minorEastAsia" w:cs="Times New Roman"/>
              </w:rPr>
            </w:pPr>
            <w:r w:rsidRPr="002E253C">
              <w:rPr>
                <w:rFonts w:asciiTheme="minorEastAsia" w:eastAsiaTheme="minorEastAsia" w:hAnsiTheme="minorEastAsia" w:cs="Times New Roman" w:hint="eastAsia"/>
              </w:rPr>
              <w:t>本校の部活動の運営方針並びに，</w:t>
            </w:r>
            <w:r>
              <w:rPr>
                <w:rFonts w:asciiTheme="minorEastAsia" w:eastAsiaTheme="minorEastAsia" w:hAnsiTheme="minorEastAsia" w:cs="Times New Roman" w:hint="eastAsia"/>
              </w:rPr>
              <w:t>北部広域・鳥居川水系中学校部活動検討委員会の趣旨等に関わって，「部活動</w:t>
            </w:r>
            <w:r w:rsidR="000D1DD2">
              <w:rPr>
                <w:rFonts w:asciiTheme="minorEastAsia" w:eastAsiaTheme="minorEastAsia" w:hAnsiTheme="minorEastAsia" w:cs="Times New Roman" w:hint="eastAsia"/>
              </w:rPr>
              <w:t>見学・</w:t>
            </w:r>
            <w:r>
              <w:rPr>
                <w:rFonts w:asciiTheme="minorEastAsia" w:eastAsiaTheme="minorEastAsia" w:hAnsiTheme="minorEastAsia" w:cs="Times New Roman" w:hint="eastAsia"/>
              </w:rPr>
              <w:t>保護者懇談会</w:t>
            </w:r>
            <w:r w:rsidRPr="002E253C">
              <w:rPr>
                <w:rFonts w:asciiTheme="minorEastAsia" w:eastAsiaTheme="minorEastAsia" w:hAnsiTheme="minorEastAsia" w:cs="Times New Roman" w:hint="eastAsia"/>
              </w:rPr>
              <w:t>」</w:t>
            </w:r>
            <w:r>
              <w:rPr>
                <w:rFonts w:asciiTheme="minorEastAsia" w:eastAsiaTheme="minorEastAsia" w:hAnsiTheme="minorEastAsia" w:cs="Times New Roman" w:hint="eastAsia"/>
              </w:rPr>
              <w:t>を開催する。</w:t>
            </w:r>
          </w:p>
          <w:p w14:paraId="7FFAD3BA" w14:textId="77777777" w:rsidR="00CF08B7" w:rsidRDefault="003340AE" w:rsidP="003340AE">
            <w:pPr>
              <w:pStyle w:val="a3"/>
              <w:numPr>
                <w:ilvl w:val="0"/>
                <w:numId w:val="7"/>
              </w:numPr>
              <w:ind w:leftChars="0"/>
              <w:rPr>
                <w:rFonts w:asciiTheme="minorEastAsia" w:eastAsiaTheme="minorEastAsia" w:hAnsiTheme="minorEastAsia" w:cs="Times New Roman"/>
              </w:rPr>
            </w:pPr>
            <w:r w:rsidRPr="002E253C">
              <w:rPr>
                <w:rFonts w:asciiTheme="minorEastAsia" w:eastAsiaTheme="minorEastAsia" w:hAnsiTheme="minorEastAsia" w:cs="Times New Roman" w:hint="eastAsia"/>
              </w:rPr>
              <w:t>学校自己評価アンケート（生徒用・保護者用）項目に</w:t>
            </w:r>
            <w:r>
              <w:rPr>
                <w:rFonts w:asciiTheme="minorEastAsia" w:eastAsiaTheme="minorEastAsia" w:hAnsiTheme="minorEastAsia" w:cs="Times New Roman" w:hint="eastAsia"/>
              </w:rPr>
              <w:t>，</w:t>
            </w:r>
            <w:r w:rsidRPr="002E253C">
              <w:rPr>
                <w:rFonts w:asciiTheme="minorEastAsia" w:eastAsiaTheme="minorEastAsia" w:hAnsiTheme="minorEastAsia" w:cs="Times New Roman" w:hint="eastAsia"/>
              </w:rPr>
              <w:t>部活動の調査項目を</w:t>
            </w:r>
            <w:r>
              <w:rPr>
                <w:rFonts w:asciiTheme="minorEastAsia" w:eastAsiaTheme="minorEastAsia" w:hAnsiTheme="minorEastAsia" w:cs="Times New Roman" w:hint="eastAsia"/>
              </w:rPr>
              <w:t>平成30年度より設けた。</w:t>
            </w:r>
          </w:p>
          <w:p w14:paraId="643D1966" w14:textId="1473488B" w:rsidR="000D1DD2" w:rsidRPr="003340AE" w:rsidRDefault="000D1DD2" w:rsidP="000D1DD2">
            <w:pPr>
              <w:pStyle w:val="a3"/>
              <w:numPr>
                <w:ilvl w:val="0"/>
                <w:numId w:val="7"/>
              </w:numPr>
              <w:ind w:leftChars="0"/>
              <w:rPr>
                <w:rFonts w:asciiTheme="minorEastAsia" w:eastAsiaTheme="minorEastAsia" w:hAnsiTheme="minorEastAsia" w:cs="Times New Roman"/>
              </w:rPr>
            </w:pPr>
            <w:r>
              <w:rPr>
                <w:rFonts w:asciiTheme="minorEastAsia" w:eastAsiaTheme="minorEastAsia" w:hAnsiTheme="minorEastAsia" w:cs="Times New Roman" w:hint="eastAsia"/>
              </w:rPr>
              <w:t>部活動の運営方針を「部活動見学・保護者懇談会</w:t>
            </w:r>
            <w:r w:rsidRPr="002E253C">
              <w:rPr>
                <w:rFonts w:asciiTheme="minorEastAsia" w:eastAsiaTheme="minorEastAsia" w:hAnsiTheme="minorEastAsia" w:cs="Times New Roman" w:hint="eastAsia"/>
              </w:rPr>
              <w:t>」</w:t>
            </w:r>
            <w:r>
              <w:rPr>
                <w:rFonts w:asciiTheme="minorEastAsia" w:eastAsiaTheme="minorEastAsia" w:hAnsiTheme="minorEastAsia" w:cs="Times New Roman" w:hint="eastAsia"/>
              </w:rPr>
              <w:t>で，保護者に周知するとともに，学校のホームページにも掲載する。</w:t>
            </w:r>
          </w:p>
        </w:tc>
      </w:tr>
    </w:tbl>
    <w:p w14:paraId="5B7CAC20" w14:textId="571DA6B3" w:rsidR="003340AE" w:rsidRDefault="003340AE" w:rsidP="000D1DD2">
      <w:pPr>
        <w:pStyle w:val="a8"/>
        <w:rPr>
          <w:rFonts w:cs="ＭＳ 明朝"/>
        </w:rPr>
      </w:pPr>
    </w:p>
    <w:sectPr w:rsidR="003340AE" w:rsidSect="000D1DD2">
      <w:pgSz w:w="11906" w:h="16838" w:code="9"/>
      <w:pgMar w:top="1418" w:right="1474" w:bottom="993" w:left="1418" w:header="851" w:footer="992" w:gutter="0"/>
      <w:cols w:space="425"/>
      <w:titlePg/>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C9728" w14:textId="77777777" w:rsidR="004C2979" w:rsidRDefault="004C2979" w:rsidP="002948AC">
      <w:pPr>
        <w:rPr>
          <w:rFonts w:cs="Times New Roman"/>
        </w:rPr>
      </w:pPr>
      <w:r>
        <w:rPr>
          <w:rFonts w:cs="Times New Roman"/>
        </w:rPr>
        <w:separator/>
      </w:r>
    </w:p>
  </w:endnote>
  <w:endnote w:type="continuationSeparator" w:id="0">
    <w:p w14:paraId="789F99E5" w14:textId="77777777" w:rsidR="004C2979" w:rsidRDefault="004C2979" w:rsidP="002948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A7431" w14:textId="77777777" w:rsidR="004C2979" w:rsidRDefault="004C2979" w:rsidP="002948AC">
      <w:pPr>
        <w:rPr>
          <w:rFonts w:cs="Times New Roman"/>
        </w:rPr>
      </w:pPr>
      <w:r>
        <w:rPr>
          <w:rFonts w:cs="Times New Roman"/>
        </w:rPr>
        <w:separator/>
      </w:r>
    </w:p>
  </w:footnote>
  <w:footnote w:type="continuationSeparator" w:id="0">
    <w:p w14:paraId="247B7B13" w14:textId="77777777" w:rsidR="004C2979" w:rsidRDefault="004C2979" w:rsidP="002948A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1FCE"/>
    <w:multiLevelType w:val="hybridMultilevel"/>
    <w:tmpl w:val="AE08DE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E025A6"/>
    <w:multiLevelType w:val="hybridMultilevel"/>
    <w:tmpl w:val="38382E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2D3E63"/>
    <w:multiLevelType w:val="hybridMultilevel"/>
    <w:tmpl w:val="103E99FC"/>
    <w:lvl w:ilvl="0" w:tplc="E864031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3B200499"/>
    <w:multiLevelType w:val="hybridMultilevel"/>
    <w:tmpl w:val="18D60F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3451DD"/>
    <w:multiLevelType w:val="hybridMultilevel"/>
    <w:tmpl w:val="F59ABF64"/>
    <w:lvl w:ilvl="0" w:tplc="3EB28C4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85B6DBA"/>
    <w:multiLevelType w:val="hybridMultilevel"/>
    <w:tmpl w:val="B55C2F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C15294"/>
    <w:multiLevelType w:val="hybridMultilevel"/>
    <w:tmpl w:val="4E5A37B2"/>
    <w:lvl w:ilvl="0" w:tplc="FCA2765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72115151"/>
    <w:multiLevelType w:val="hybridMultilevel"/>
    <w:tmpl w:val="922E84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3"/>
  </w:num>
  <w:num w:numId="4">
    <w:abstractNumId w:val="1"/>
  </w:num>
  <w:num w:numId="5">
    <w:abstractNumId w:val="7"/>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rawingGridVerticalSpacing w:val="291"/>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01"/>
    <w:rsid w:val="00032C38"/>
    <w:rsid w:val="00042972"/>
    <w:rsid w:val="000477C5"/>
    <w:rsid w:val="00072D92"/>
    <w:rsid w:val="00093DC0"/>
    <w:rsid w:val="00095B2C"/>
    <w:rsid w:val="000A2763"/>
    <w:rsid w:val="000A2BD0"/>
    <w:rsid w:val="000B2AA2"/>
    <w:rsid w:val="000B461C"/>
    <w:rsid w:val="000B56A2"/>
    <w:rsid w:val="000B584D"/>
    <w:rsid w:val="000D1DD2"/>
    <w:rsid w:val="000F38BC"/>
    <w:rsid w:val="00100F28"/>
    <w:rsid w:val="0012114C"/>
    <w:rsid w:val="00164D41"/>
    <w:rsid w:val="00166C46"/>
    <w:rsid w:val="00167BB2"/>
    <w:rsid w:val="00174386"/>
    <w:rsid w:val="00175309"/>
    <w:rsid w:val="0018772E"/>
    <w:rsid w:val="00196A75"/>
    <w:rsid w:val="001A231A"/>
    <w:rsid w:val="001B4E44"/>
    <w:rsid w:val="001B5F68"/>
    <w:rsid w:val="001B7CC2"/>
    <w:rsid w:val="001C0204"/>
    <w:rsid w:val="001C063E"/>
    <w:rsid w:val="001D1820"/>
    <w:rsid w:val="001E5812"/>
    <w:rsid w:val="00211226"/>
    <w:rsid w:val="00215881"/>
    <w:rsid w:val="0022636A"/>
    <w:rsid w:val="00235666"/>
    <w:rsid w:val="00243C3E"/>
    <w:rsid w:val="00243F11"/>
    <w:rsid w:val="002537B7"/>
    <w:rsid w:val="00263B1F"/>
    <w:rsid w:val="00265B69"/>
    <w:rsid w:val="002727C5"/>
    <w:rsid w:val="002948AC"/>
    <w:rsid w:val="002974AA"/>
    <w:rsid w:val="002A0B4D"/>
    <w:rsid w:val="002A4DDB"/>
    <w:rsid w:val="002C129F"/>
    <w:rsid w:val="002D37F3"/>
    <w:rsid w:val="002E4BD6"/>
    <w:rsid w:val="00311B2D"/>
    <w:rsid w:val="00322B17"/>
    <w:rsid w:val="003340AE"/>
    <w:rsid w:val="003B7D29"/>
    <w:rsid w:val="003D5F4F"/>
    <w:rsid w:val="003F1C30"/>
    <w:rsid w:val="003F2B06"/>
    <w:rsid w:val="00416D3D"/>
    <w:rsid w:val="0042298B"/>
    <w:rsid w:val="00427DCD"/>
    <w:rsid w:val="00456F4D"/>
    <w:rsid w:val="0047384E"/>
    <w:rsid w:val="00476712"/>
    <w:rsid w:val="00484255"/>
    <w:rsid w:val="004C2979"/>
    <w:rsid w:val="004E32D1"/>
    <w:rsid w:val="004F576D"/>
    <w:rsid w:val="004F7FF5"/>
    <w:rsid w:val="00502DEF"/>
    <w:rsid w:val="005043D2"/>
    <w:rsid w:val="005135E7"/>
    <w:rsid w:val="0052581E"/>
    <w:rsid w:val="005556DA"/>
    <w:rsid w:val="0055786F"/>
    <w:rsid w:val="00580058"/>
    <w:rsid w:val="00594778"/>
    <w:rsid w:val="005B37E3"/>
    <w:rsid w:val="005C207D"/>
    <w:rsid w:val="005F5600"/>
    <w:rsid w:val="00611B51"/>
    <w:rsid w:val="006265A8"/>
    <w:rsid w:val="00653B4B"/>
    <w:rsid w:val="00670D87"/>
    <w:rsid w:val="0069712E"/>
    <w:rsid w:val="006A3A6B"/>
    <w:rsid w:val="006B5DCA"/>
    <w:rsid w:val="006D7BEF"/>
    <w:rsid w:val="006E01D3"/>
    <w:rsid w:val="006E0C38"/>
    <w:rsid w:val="006E1446"/>
    <w:rsid w:val="007403ED"/>
    <w:rsid w:val="00774F8B"/>
    <w:rsid w:val="00780DE0"/>
    <w:rsid w:val="007B2E5A"/>
    <w:rsid w:val="007B631F"/>
    <w:rsid w:val="0081413B"/>
    <w:rsid w:val="00827D26"/>
    <w:rsid w:val="00850881"/>
    <w:rsid w:val="00853BD4"/>
    <w:rsid w:val="00863F3F"/>
    <w:rsid w:val="00866714"/>
    <w:rsid w:val="00876BFF"/>
    <w:rsid w:val="00887AF9"/>
    <w:rsid w:val="008904C1"/>
    <w:rsid w:val="00894554"/>
    <w:rsid w:val="008A4A49"/>
    <w:rsid w:val="008B23E8"/>
    <w:rsid w:val="008C1667"/>
    <w:rsid w:val="008F188C"/>
    <w:rsid w:val="008F41D0"/>
    <w:rsid w:val="009246E2"/>
    <w:rsid w:val="00933BF1"/>
    <w:rsid w:val="009627FB"/>
    <w:rsid w:val="009733C4"/>
    <w:rsid w:val="0098376D"/>
    <w:rsid w:val="009B5B56"/>
    <w:rsid w:val="009B72A7"/>
    <w:rsid w:val="009D62F9"/>
    <w:rsid w:val="009D7F35"/>
    <w:rsid w:val="009F1EA1"/>
    <w:rsid w:val="00A05579"/>
    <w:rsid w:val="00A23A3E"/>
    <w:rsid w:val="00A269F9"/>
    <w:rsid w:val="00A5496C"/>
    <w:rsid w:val="00A606D7"/>
    <w:rsid w:val="00A75652"/>
    <w:rsid w:val="00A76DB2"/>
    <w:rsid w:val="00A871EC"/>
    <w:rsid w:val="00AA5C51"/>
    <w:rsid w:val="00AD0D3E"/>
    <w:rsid w:val="00AD3D86"/>
    <w:rsid w:val="00AD5257"/>
    <w:rsid w:val="00AD6866"/>
    <w:rsid w:val="00B11717"/>
    <w:rsid w:val="00B12DDA"/>
    <w:rsid w:val="00B14307"/>
    <w:rsid w:val="00B30C44"/>
    <w:rsid w:val="00B41C68"/>
    <w:rsid w:val="00B430AB"/>
    <w:rsid w:val="00B46458"/>
    <w:rsid w:val="00B6008C"/>
    <w:rsid w:val="00B6137D"/>
    <w:rsid w:val="00B639D3"/>
    <w:rsid w:val="00B66EAB"/>
    <w:rsid w:val="00B71901"/>
    <w:rsid w:val="00B944C6"/>
    <w:rsid w:val="00BE5E76"/>
    <w:rsid w:val="00BF234E"/>
    <w:rsid w:val="00C3226E"/>
    <w:rsid w:val="00C602B3"/>
    <w:rsid w:val="00C618CB"/>
    <w:rsid w:val="00C817B7"/>
    <w:rsid w:val="00CD0F08"/>
    <w:rsid w:val="00CD7D2B"/>
    <w:rsid w:val="00CE26C4"/>
    <w:rsid w:val="00CE2A39"/>
    <w:rsid w:val="00CE50C0"/>
    <w:rsid w:val="00CF08B7"/>
    <w:rsid w:val="00D42462"/>
    <w:rsid w:val="00E41AB6"/>
    <w:rsid w:val="00E476B7"/>
    <w:rsid w:val="00E92029"/>
    <w:rsid w:val="00EF7768"/>
    <w:rsid w:val="00F1050E"/>
    <w:rsid w:val="00F95380"/>
    <w:rsid w:val="00FB4013"/>
    <w:rsid w:val="00FB44A7"/>
    <w:rsid w:val="00FE66A2"/>
    <w:rsid w:val="00FE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C6BDF4F"/>
  <w15:docId w15:val="{6E63E8EF-462B-40C8-977F-1FB67D08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6E2"/>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B06"/>
    <w:pPr>
      <w:ind w:leftChars="400" w:left="840"/>
    </w:pPr>
  </w:style>
  <w:style w:type="paragraph" w:styleId="a4">
    <w:name w:val="Note Heading"/>
    <w:basedOn w:val="a"/>
    <w:next w:val="a"/>
    <w:link w:val="a5"/>
    <w:uiPriority w:val="99"/>
    <w:rsid w:val="00AD6866"/>
    <w:pPr>
      <w:jc w:val="center"/>
    </w:pPr>
    <w:rPr>
      <w:sz w:val="22"/>
      <w:szCs w:val="22"/>
    </w:rPr>
  </w:style>
  <w:style w:type="character" w:customStyle="1" w:styleId="a5">
    <w:name w:val="記 (文字)"/>
    <w:basedOn w:val="a0"/>
    <w:link w:val="a4"/>
    <w:uiPriority w:val="99"/>
    <w:rsid w:val="00AD6866"/>
    <w:rPr>
      <w:sz w:val="22"/>
      <w:szCs w:val="22"/>
    </w:rPr>
  </w:style>
  <w:style w:type="paragraph" w:styleId="a6">
    <w:name w:val="Closing"/>
    <w:basedOn w:val="a"/>
    <w:link w:val="a7"/>
    <w:uiPriority w:val="99"/>
    <w:rsid w:val="00AD6866"/>
    <w:pPr>
      <w:jc w:val="right"/>
    </w:pPr>
    <w:rPr>
      <w:sz w:val="22"/>
      <w:szCs w:val="22"/>
    </w:rPr>
  </w:style>
  <w:style w:type="character" w:customStyle="1" w:styleId="a7">
    <w:name w:val="結語 (文字)"/>
    <w:basedOn w:val="a0"/>
    <w:link w:val="a6"/>
    <w:uiPriority w:val="99"/>
    <w:rsid w:val="00AD6866"/>
    <w:rPr>
      <w:sz w:val="22"/>
      <w:szCs w:val="22"/>
    </w:rPr>
  </w:style>
  <w:style w:type="paragraph" w:styleId="a8">
    <w:name w:val="header"/>
    <w:basedOn w:val="a"/>
    <w:link w:val="a9"/>
    <w:uiPriority w:val="99"/>
    <w:rsid w:val="002948AC"/>
    <w:pPr>
      <w:tabs>
        <w:tab w:val="center" w:pos="4252"/>
        <w:tab w:val="right" w:pos="8504"/>
      </w:tabs>
      <w:snapToGrid w:val="0"/>
    </w:pPr>
  </w:style>
  <w:style w:type="character" w:customStyle="1" w:styleId="a9">
    <w:name w:val="ヘッダー (文字)"/>
    <w:basedOn w:val="a0"/>
    <w:link w:val="a8"/>
    <w:uiPriority w:val="99"/>
    <w:rsid w:val="002948AC"/>
  </w:style>
  <w:style w:type="paragraph" w:styleId="aa">
    <w:name w:val="footer"/>
    <w:basedOn w:val="a"/>
    <w:link w:val="ab"/>
    <w:uiPriority w:val="99"/>
    <w:rsid w:val="002948AC"/>
    <w:pPr>
      <w:tabs>
        <w:tab w:val="center" w:pos="4252"/>
        <w:tab w:val="right" w:pos="8504"/>
      </w:tabs>
      <w:snapToGrid w:val="0"/>
    </w:pPr>
  </w:style>
  <w:style w:type="character" w:customStyle="1" w:styleId="ab">
    <w:name w:val="フッター (文字)"/>
    <w:basedOn w:val="a0"/>
    <w:link w:val="aa"/>
    <w:uiPriority w:val="99"/>
    <w:rsid w:val="002948AC"/>
  </w:style>
  <w:style w:type="paragraph" w:styleId="ac">
    <w:name w:val="Balloon Text"/>
    <w:basedOn w:val="a"/>
    <w:link w:val="ad"/>
    <w:uiPriority w:val="99"/>
    <w:semiHidden/>
    <w:unhideWhenUsed/>
    <w:rsid w:val="00095B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5B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8EB82-9603-4A8F-A5DF-7EF318A0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EWS18103</cp:lastModifiedBy>
  <cp:revision>2</cp:revision>
  <cp:lastPrinted>2020-02-19T07:10:00Z</cp:lastPrinted>
  <dcterms:created xsi:type="dcterms:W3CDTF">2021-05-14T08:51:00Z</dcterms:created>
  <dcterms:modified xsi:type="dcterms:W3CDTF">2021-05-14T08:51:00Z</dcterms:modified>
</cp:coreProperties>
</file>