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1A5" w:rsidRPr="004C18D9" w:rsidRDefault="006851A5">
      <w:pPr>
        <w:rPr>
          <w:rFonts w:ascii="ＭＳ ゴシック" w:eastAsia="ＭＳ ゴシック" w:hAnsi="ＭＳ ゴシック" w:hint="eastAsia"/>
        </w:rPr>
      </w:pPr>
      <w:bookmarkStart w:id="0" w:name="_GoBack"/>
      <w:bookmarkEnd w:id="0"/>
    </w:p>
    <w:tbl>
      <w:tblPr>
        <w:tblStyle w:val="a3"/>
        <w:tblpPr w:leftFromText="142" w:rightFromText="142" w:vertAnchor="page" w:horzAnchor="margin" w:tblpY="2161"/>
        <w:tblW w:w="9760" w:type="dxa"/>
        <w:tblLook w:val="04A0" w:firstRow="1" w:lastRow="0" w:firstColumn="1" w:lastColumn="0" w:noHBand="0" w:noVBand="1"/>
      </w:tblPr>
      <w:tblGrid>
        <w:gridCol w:w="1255"/>
        <w:gridCol w:w="840"/>
        <w:gridCol w:w="1155"/>
        <w:gridCol w:w="3045"/>
        <w:gridCol w:w="3465"/>
      </w:tblGrid>
      <w:tr w:rsidR="00DA3D49" w:rsidTr="00692FF8">
        <w:tc>
          <w:tcPr>
            <w:tcW w:w="2095" w:type="dxa"/>
            <w:gridSpan w:val="2"/>
            <w:vAlign w:val="center"/>
          </w:tcPr>
          <w:p w:rsidR="00DA3D49" w:rsidRPr="009B08AC" w:rsidRDefault="00DA3D49" w:rsidP="00692FF8">
            <w:pPr>
              <w:jc w:val="center"/>
              <w:rPr>
                <w:rFonts w:ascii="ＭＳ Ｐ明朝" w:eastAsia="ＭＳ Ｐ明朝" w:hAnsi="ＭＳ Ｐ明朝"/>
                <w:sz w:val="22"/>
              </w:rPr>
            </w:pPr>
            <w:r w:rsidRPr="009B08AC">
              <w:rPr>
                <w:rFonts w:ascii="ＭＳ Ｐ明朝" w:eastAsia="ＭＳ Ｐ明朝" w:hAnsi="ＭＳ Ｐ明朝" w:hint="eastAsia"/>
                <w:sz w:val="22"/>
              </w:rPr>
              <w:t>項</w:t>
            </w:r>
            <w:r w:rsidR="00692FF8">
              <w:rPr>
                <w:rFonts w:ascii="ＭＳ Ｐ明朝" w:eastAsia="ＭＳ Ｐ明朝" w:hAnsi="ＭＳ Ｐ明朝" w:hint="eastAsia"/>
                <w:sz w:val="22"/>
              </w:rPr>
              <w:t xml:space="preserve">　　</w:t>
            </w:r>
            <w:r w:rsidRPr="009B08AC">
              <w:rPr>
                <w:rFonts w:ascii="ＭＳ Ｐ明朝" w:eastAsia="ＭＳ Ｐ明朝" w:hAnsi="ＭＳ Ｐ明朝" w:hint="eastAsia"/>
                <w:sz w:val="22"/>
              </w:rPr>
              <w:t>目</w:t>
            </w:r>
          </w:p>
        </w:tc>
        <w:tc>
          <w:tcPr>
            <w:tcW w:w="4200" w:type="dxa"/>
            <w:gridSpan w:val="2"/>
            <w:vAlign w:val="center"/>
          </w:tcPr>
          <w:p w:rsidR="00DA3D49" w:rsidRPr="009B08AC" w:rsidRDefault="00DA3D49" w:rsidP="00692FF8">
            <w:pPr>
              <w:jc w:val="center"/>
              <w:rPr>
                <w:rFonts w:ascii="ＭＳ Ｐ明朝" w:eastAsia="ＭＳ Ｐ明朝" w:hAnsi="ＭＳ Ｐ明朝"/>
                <w:sz w:val="22"/>
              </w:rPr>
            </w:pPr>
            <w:r w:rsidRPr="009B08AC">
              <w:rPr>
                <w:rFonts w:ascii="ＭＳ Ｐ明朝" w:eastAsia="ＭＳ Ｐ明朝" w:hAnsi="ＭＳ Ｐ明朝" w:hint="eastAsia"/>
                <w:sz w:val="22"/>
              </w:rPr>
              <w:t>配</w:t>
            </w:r>
            <w:r w:rsidR="00692FF8">
              <w:rPr>
                <w:rFonts w:ascii="ＭＳ Ｐ明朝" w:eastAsia="ＭＳ Ｐ明朝" w:hAnsi="ＭＳ Ｐ明朝" w:hint="eastAsia"/>
                <w:sz w:val="22"/>
              </w:rPr>
              <w:t xml:space="preserve">　</w:t>
            </w:r>
            <w:r w:rsidRPr="009B08AC">
              <w:rPr>
                <w:rFonts w:ascii="ＭＳ Ｐ明朝" w:eastAsia="ＭＳ Ｐ明朝" w:hAnsi="ＭＳ Ｐ明朝" w:hint="eastAsia"/>
                <w:sz w:val="22"/>
              </w:rPr>
              <w:t>慮</w:t>
            </w:r>
            <w:r w:rsidR="00692FF8">
              <w:rPr>
                <w:rFonts w:ascii="ＭＳ Ｐ明朝" w:eastAsia="ＭＳ Ｐ明朝" w:hAnsi="ＭＳ Ｐ明朝" w:hint="eastAsia"/>
                <w:sz w:val="22"/>
              </w:rPr>
              <w:t xml:space="preserve">　</w:t>
            </w:r>
            <w:r w:rsidRPr="009B08AC">
              <w:rPr>
                <w:rFonts w:ascii="ＭＳ Ｐ明朝" w:eastAsia="ＭＳ Ｐ明朝" w:hAnsi="ＭＳ Ｐ明朝" w:hint="eastAsia"/>
                <w:sz w:val="22"/>
              </w:rPr>
              <w:t>事</w:t>
            </w:r>
            <w:r w:rsidR="00692FF8">
              <w:rPr>
                <w:rFonts w:ascii="ＭＳ Ｐ明朝" w:eastAsia="ＭＳ Ｐ明朝" w:hAnsi="ＭＳ Ｐ明朝" w:hint="eastAsia"/>
                <w:sz w:val="22"/>
              </w:rPr>
              <w:t xml:space="preserve">　</w:t>
            </w:r>
            <w:r w:rsidRPr="009B08AC">
              <w:rPr>
                <w:rFonts w:ascii="ＭＳ Ｐ明朝" w:eastAsia="ＭＳ Ｐ明朝" w:hAnsi="ＭＳ Ｐ明朝" w:hint="eastAsia"/>
                <w:sz w:val="22"/>
              </w:rPr>
              <w:t>項</w:t>
            </w:r>
          </w:p>
        </w:tc>
        <w:tc>
          <w:tcPr>
            <w:tcW w:w="3465" w:type="dxa"/>
            <w:vAlign w:val="center"/>
          </w:tcPr>
          <w:p w:rsidR="00DA3D49" w:rsidRPr="009B08AC" w:rsidRDefault="00DA3D49" w:rsidP="00692FF8">
            <w:pPr>
              <w:jc w:val="center"/>
              <w:rPr>
                <w:rFonts w:ascii="ＭＳ Ｐ明朝" w:eastAsia="ＭＳ Ｐ明朝" w:hAnsi="ＭＳ Ｐ明朝"/>
                <w:sz w:val="22"/>
              </w:rPr>
            </w:pPr>
            <w:r w:rsidRPr="009B08AC">
              <w:rPr>
                <w:rFonts w:ascii="ＭＳ Ｐ明朝" w:eastAsia="ＭＳ Ｐ明朝" w:hAnsi="ＭＳ Ｐ明朝" w:hint="eastAsia"/>
                <w:sz w:val="22"/>
              </w:rPr>
              <w:t>配</w:t>
            </w:r>
            <w:r w:rsidR="00692FF8">
              <w:rPr>
                <w:rFonts w:ascii="ＭＳ Ｐ明朝" w:eastAsia="ＭＳ Ｐ明朝" w:hAnsi="ＭＳ Ｐ明朝" w:hint="eastAsia"/>
                <w:sz w:val="22"/>
              </w:rPr>
              <w:t xml:space="preserve">　</w:t>
            </w:r>
            <w:r w:rsidRPr="009B08AC">
              <w:rPr>
                <w:rFonts w:ascii="ＭＳ Ｐ明朝" w:eastAsia="ＭＳ Ｐ明朝" w:hAnsi="ＭＳ Ｐ明朝" w:hint="eastAsia"/>
                <w:sz w:val="22"/>
              </w:rPr>
              <w:t>慮</w:t>
            </w:r>
            <w:r w:rsidR="00692FF8">
              <w:rPr>
                <w:rFonts w:ascii="ＭＳ Ｐ明朝" w:eastAsia="ＭＳ Ｐ明朝" w:hAnsi="ＭＳ Ｐ明朝" w:hint="eastAsia"/>
                <w:sz w:val="22"/>
              </w:rPr>
              <w:t xml:space="preserve">　</w:t>
            </w:r>
            <w:r w:rsidRPr="009B08AC">
              <w:rPr>
                <w:rFonts w:ascii="ＭＳ Ｐ明朝" w:eastAsia="ＭＳ Ｐ明朝" w:hAnsi="ＭＳ Ｐ明朝" w:hint="eastAsia"/>
                <w:sz w:val="22"/>
              </w:rPr>
              <w:t>し</w:t>
            </w:r>
            <w:r w:rsidR="00692FF8">
              <w:rPr>
                <w:rFonts w:ascii="ＭＳ Ｐ明朝" w:eastAsia="ＭＳ Ｐ明朝" w:hAnsi="ＭＳ Ｐ明朝" w:hint="eastAsia"/>
                <w:sz w:val="22"/>
              </w:rPr>
              <w:t xml:space="preserve">　</w:t>
            </w:r>
            <w:r w:rsidRPr="009B08AC">
              <w:rPr>
                <w:rFonts w:ascii="ＭＳ Ｐ明朝" w:eastAsia="ＭＳ Ｐ明朝" w:hAnsi="ＭＳ Ｐ明朝" w:hint="eastAsia"/>
                <w:sz w:val="22"/>
              </w:rPr>
              <w:t>た</w:t>
            </w:r>
            <w:r w:rsidR="00692FF8">
              <w:rPr>
                <w:rFonts w:ascii="ＭＳ Ｐ明朝" w:eastAsia="ＭＳ Ｐ明朝" w:hAnsi="ＭＳ Ｐ明朝" w:hint="eastAsia"/>
                <w:sz w:val="22"/>
              </w:rPr>
              <w:t xml:space="preserve">　</w:t>
            </w:r>
            <w:r w:rsidRPr="009B08AC">
              <w:rPr>
                <w:rFonts w:ascii="ＭＳ Ｐ明朝" w:eastAsia="ＭＳ Ｐ明朝" w:hAnsi="ＭＳ Ｐ明朝" w:hint="eastAsia"/>
                <w:sz w:val="22"/>
              </w:rPr>
              <w:t>内</w:t>
            </w:r>
            <w:r w:rsidR="00692FF8">
              <w:rPr>
                <w:rFonts w:ascii="ＭＳ Ｐ明朝" w:eastAsia="ＭＳ Ｐ明朝" w:hAnsi="ＭＳ Ｐ明朝" w:hint="eastAsia"/>
                <w:sz w:val="22"/>
              </w:rPr>
              <w:t xml:space="preserve">　</w:t>
            </w:r>
            <w:r w:rsidRPr="009B08AC">
              <w:rPr>
                <w:rFonts w:ascii="ＭＳ Ｐ明朝" w:eastAsia="ＭＳ Ｐ明朝" w:hAnsi="ＭＳ Ｐ明朝" w:hint="eastAsia"/>
                <w:sz w:val="22"/>
              </w:rPr>
              <w:t>容</w:t>
            </w:r>
          </w:p>
        </w:tc>
      </w:tr>
      <w:tr w:rsidR="00DA3D49" w:rsidTr="00687260">
        <w:tc>
          <w:tcPr>
            <w:tcW w:w="1255" w:type="dxa"/>
            <w:vMerge w:val="restart"/>
          </w:tcPr>
          <w:p w:rsidR="00687260" w:rsidRDefault="00687260" w:rsidP="00687260">
            <w:pPr>
              <w:jc w:val="center"/>
              <w:rPr>
                <w:rFonts w:ascii="ＭＳ Ｐ明朝" w:eastAsia="ＭＳ Ｐ明朝" w:hAnsi="ＭＳ Ｐ明朝"/>
                <w:sz w:val="20"/>
                <w:szCs w:val="20"/>
              </w:rPr>
            </w:pPr>
          </w:p>
          <w:p w:rsidR="00687260" w:rsidRDefault="00687260" w:rsidP="00687260">
            <w:pPr>
              <w:jc w:val="center"/>
              <w:rPr>
                <w:rFonts w:ascii="ＭＳ Ｐ明朝" w:eastAsia="ＭＳ Ｐ明朝" w:hAnsi="ＭＳ Ｐ明朝"/>
                <w:sz w:val="20"/>
                <w:szCs w:val="20"/>
              </w:rPr>
            </w:pPr>
          </w:p>
          <w:p w:rsidR="00687260" w:rsidRDefault="00687260" w:rsidP="00687260">
            <w:pPr>
              <w:jc w:val="center"/>
              <w:rPr>
                <w:rFonts w:ascii="ＭＳ Ｐ明朝" w:eastAsia="ＭＳ Ｐ明朝" w:hAnsi="ＭＳ Ｐ明朝"/>
                <w:sz w:val="20"/>
                <w:szCs w:val="20"/>
              </w:rPr>
            </w:pPr>
          </w:p>
          <w:p w:rsidR="00687260" w:rsidRDefault="00687260" w:rsidP="00687260">
            <w:pPr>
              <w:jc w:val="center"/>
              <w:rPr>
                <w:rFonts w:ascii="ＭＳ Ｐ明朝" w:eastAsia="ＭＳ Ｐ明朝" w:hAnsi="ＭＳ Ｐ明朝"/>
                <w:sz w:val="20"/>
                <w:szCs w:val="20"/>
              </w:rPr>
            </w:pPr>
          </w:p>
          <w:p w:rsidR="00687260" w:rsidRDefault="00687260" w:rsidP="00687260">
            <w:pPr>
              <w:jc w:val="center"/>
              <w:rPr>
                <w:rFonts w:ascii="ＭＳ Ｐ明朝" w:eastAsia="ＭＳ Ｐ明朝" w:hAnsi="ＭＳ Ｐ明朝"/>
                <w:sz w:val="20"/>
                <w:szCs w:val="20"/>
              </w:rPr>
            </w:pPr>
          </w:p>
          <w:p w:rsidR="00687260" w:rsidRDefault="00687260" w:rsidP="00687260">
            <w:pPr>
              <w:jc w:val="center"/>
              <w:rPr>
                <w:rFonts w:ascii="ＭＳ Ｐ明朝" w:eastAsia="ＭＳ Ｐ明朝" w:hAnsi="ＭＳ Ｐ明朝"/>
                <w:sz w:val="20"/>
                <w:szCs w:val="20"/>
              </w:rPr>
            </w:pPr>
          </w:p>
          <w:p w:rsidR="00687260" w:rsidRDefault="00687260" w:rsidP="00687260">
            <w:pPr>
              <w:jc w:val="center"/>
              <w:rPr>
                <w:rFonts w:ascii="ＭＳ Ｐ明朝" w:eastAsia="ＭＳ Ｐ明朝" w:hAnsi="ＭＳ Ｐ明朝"/>
                <w:sz w:val="20"/>
                <w:szCs w:val="20"/>
              </w:rPr>
            </w:pPr>
          </w:p>
          <w:p w:rsidR="00687260" w:rsidRDefault="00687260" w:rsidP="00687260">
            <w:pPr>
              <w:jc w:val="center"/>
              <w:rPr>
                <w:rFonts w:ascii="ＭＳ Ｐ明朝" w:eastAsia="ＭＳ Ｐ明朝" w:hAnsi="ＭＳ Ｐ明朝"/>
                <w:sz w:val="20"/>
                <w:szCs w:val="20"/>
              </w:rPr>
            </w:pPr>
          </w:p>
          <w:p w:rsidR="00687260" w:rsidRDefault="00687260" w:rsidP="00687260">
            <w:pPr>
              <w:jc w:val="center"/>
              <w:rPr>
                <w:rFonts w:ascii="ＭＳ Ｐ明朝" w:eastAsia="ＭＳ Ｐ明朝" w:hAnsi="ＭＳ Ｐ明朝"/>
                <w:sz w:val="20"/>
                <w:szCs w:val="20"/>
              </w:rPr>
            </w:pPr>
          </w:p>
          <w:p w:rsidR="00687260" w:rsidRDefault="00687260" w:rsidP="00687260">
            <w:pPr>
              <w:jc w:val="center"/>
              <w:rPr>
                <w:rFonts w:ascii="ＭＳ Ｐ明朝" w:eastAsia="ＭＳ Ｐ明朝" w:hAnsi="ＭＳ Ｐ明朝"/>
                <w:sz w:val="20"/>
                <w:szCs w:val="20"/>
              </w:rPr>
            </w:pPr>
          </w:p>
          <w:p w:rsidR="00687260" w:rsidRDefault="00687260" w:rsidP="00687260">
            <w:pPr>
              <w:jc w:val="center"/>
              <w:rPr>
                <w:rFonts w:ascii="ＭＳ Ｐ明朝" w:eastAsia="ＭＳ Ｐ明朝" w:hAnsi="ＭＳ Ｐ明朝"/>
                <w:sz w:val="20"/>
                <w:szCs w:val="20"/>
              </w:rPr>
            </w:pPr>
          </w:p>
          <w:p w:rsidR="00687260" w:rsidRDefault="00687260" w:rsidP="00687260">
            <w:pPr>
              <w:jc w:val="center"/>
              <w:rPr>
                <w:rFonts w:ascii="ＭＳ Ｐ明朝" w:eastAsia="ＭＳ Ｐ明朝" w:hAnsi="ＭＳ Ｐ明朝"/>
                <w:sz w:val="20"/>
                <w:szCs w:val="20"/>
              </w:rPr>
            </w:pPr>
          </w:p>
          <w:p w:rsidR="00687260" w:rsidRDefault="00687260" w:rsidP="00687260">
            <w:pPr>
              <w:jc w:val="center"/>
              <w:rPr>
                <w:rFonts w:ascii="ＭＳ Ｐ明朝" w:eastAsia="ＭＳ Ｐ明朝" w:hAnsi="ＭＳ Ｐ明朝"/>
                <w:sz w:val="20"/>
                <w:szCs w:val="20"/>
              </w:rPr>
            </w:pPr>
          </w:p>
          <w:p w:rsidR="00687260" w:rsidRDefault="00687260" w:rsidP="00687260">
            <w:pPr>
              <w:jc w:val="center"/>
              <w:rPr>
                <w:rFonts w:ascii="ＭＳ Ｐ明朝" w:eastAsia="ＭＳ Ｐ明朝" w:hAnsi="ＭＳ Ｐ明朝"/>
                <w:sz w:val="20"/>
                <w:szCs w:val="20"/>
              </w:rPr>
            </w:pPr>
          </w:p>
          <w:p w:rsidR="00687260" w:rsidRDefault="00687260" w:rsidP="00687260">
            <w:pPr>
              <w:jc w:val="center"/>
              <w:rPr>
                <w:rFonts w:ascii="ＭＳ Ｐ明朝" w:eastAsia="ＭＳ Ｐ明朝" w:hAnsi="ＭＳ Ｐ明朝"/>
                <w:sz w:val="20"/>
                <w:szCs w:val="20"/>
              </w:rPr>
            </w:pPr>
          </w:p>
          <w:p w:rsidR="00DA3D49" w:rsidRDefault="00DA3D49" w:rsidP="00687260">
            <w:pPr>
              <w:jc w:val="center"/>
              <w:rPr>
                <w:rFonts w:ascii="ＭＳ Ｐ明朝" w:eastAsia="ＭＳ Ｐ明朝" w:hAnsi="ＭＳ Ｐ明朝"/>
                <w:sz w:val="20"/>
                <w:szCs w:val="20"/>
              </w:rPr>
            </w:pPr>
            <w:r>
              <w:rPr>
                <w:rFonts w:ascii="ＭＳ Ｐ明朝" w:eastAsia="ＭＳ Ｐ明朝" w:hAnsi="ＭＳ Ｐ明朝" w:hint="eastAsia"/>
                <w:sz w:val="20"/>
                <w:szCs w:val="20"/>
              </w:rPr>
              <w:t>太陽電池</w:t>
            </w:r>
          </w:p>
          <w:p w:rsidR="00687260" w:rsidRDefault="00DA3D49" w:rsidP="00687260">
            <w:pPr>
              <w:jc w:val="center"/>
              <w:rPr>
                <w:rFonts w:ascii="ＭＳ Ｐ明朝" w:eastAsia="ＭＳ Ｐ明朝" w:hAnsi="ＭＳ Ｐ明朝"/>
                <w:sz w:val="20"/>
                <w:szCs w:val="20"/>
              </w:rPr>
            </w:pPr>
            <w:r>
              <w:rPr>
                <w:rFonts w:ascii="ＭＳ Ｐ明朝" w:eastAsia="ＭＳ Ｐ明朝" w:hAnsi="ＭＳ Ｐ明朝" w:hint="eastAsia"/>
                <w:sz w:val="20"/>
                <w:szCs w:val="20"/>
              </w:rPr>
              <w:t>モジュール</w:t>
            </w:r>
          </w:p>
          <w:p w:rsidR="00687260" w:rsidRDefault="00687260" w:rsidP="00687260">
            <w:pPr>
              <w:jc w:val="center"/>
              <w:rPr>
                <w:rFonts w:ascii="ＭＳ Ｐ明朝" w:eastAsia="ＭＳ Ｐ明朝" w:hAnsi="ＭＳ Ｐ明朝"/>
                <w:sz w:val="20"/>
                <w:szCs w:val="20"/>
              </w:rPr>
            </w:pPr>
          </w:p>
          <w:p w:rsidR="00687260" w:rsidRDefault="00687260" w:rsidP="00687260">
            <w:pPr>
              <w:jc w:val="center"/>
              <w:rPr>
                <w:rFonts w:ascii="ＭＳ Ｐ明朝" w:eastAsia="ＭＳ Ｐ明朝" w:hAnsi="ＭＳ Ｐ明朝"/>
                <w:sz w:val="20"/>
                <w:szCs w:val="20"/>
              </w:rPr>
            </w:pPr>
          </w:p>
          <w:p w:rsidR="00687260" w:rsidRDefault="00687260" w:rsidP="00687260">
            <w:pPr>
              <w:jc w:val="center"/>
              <w:rPr>
                <w:rFonts w:ascii="ＭＳ Ｐ明朝" w:eastAsia="ＭＳ Ｐ明朝" w:hAnsi="ＭＳ Ｐ明朝"/>
                <w:sz w:val="20"/>
                <w:szCs w:val="20"/>
              </w:rPr>
            </w:pPr>
          </w:p>
          <w:p w:rsidR="00687260" w:rsidRDefault="00687260" w:rsidP="00687260">
            <w:pPr>
              <w:jc w:val="center"/>
              <w:rPr>
                <w:rFonts w:ascii="ＭＳ Ｐ明朝" w:eastAsia="ＭＳ Ｐ明朝" w:hAnsi="ＭＳ Ｐ明朝"/>
                <w:sz w:val="20"/>
                <w:szCs w:val="20"/>
              </w:rPr>
            </w:pPr>
          </w:p>
          <w:p w:rsidR="00687260" w:rsidRDefault="00687260" w:rsidP="00687260">
            <w:pPr>
              <w:jc w:val="center"/>
              <w:rPr>
                <w:rFonts w:ascii="ＭＳ Ｐ明朝" w:eastAsia="ＭＳ Ｐ明朝" w:hAnsi="ＭＳ Ｐ明朝"/>
                <w:sz w:val="20"/>
                <w:szCs w:val="20"/>
              </w:rPr>
            </w:pPr>
          </w:p>
          <w:p w:rsidR="00687260" w:rsidRDefault="00687260" w:rsidP="00687260">
            <w:pPr>
              <w:jc w:val="center"/>
              <w:rPr>
                <w:rFonts w:ascii="ＭＳ Ｐ明朝" w:eastAsia="ＭＳ Ｐ明朝" w:hAnsi="ＭＳ Ｐ明朝"/>
                <w:sz w:val="20"/>
                <w:szCs w:val="20"/>
              </w:rPr>
            </w:pPr>
          </w:p>
          <w:p w:rsidR="00687260" w:rsidRDefault="00687260" w:rsidP="00687260">
            <w:pPr>
              <w:jc w:val="center"/>
              <w:rPr>
                <w:rFonts w:ascii="ＭＳ Ｐ明朝" w:eastAsia="ＭＳ Ｐ明朝" w:hAnsi="ＭＳ Ｐ明朝"/>
                <w:sz w:val="20"/>
                <w:szCs w:val="20"/>
              </w:rPr>
            </w:pPr>
          </w:p>
          <w:p w:rsidR="00687260" w:rsidRDefault="00687260" w:rsidP="00687260">
            <w:pPr>
              <w:jc w:val="center"/>
              <w:rPr>
                <w:rFonts w:ascii="ＭＳ Ｐ明朝" w:eastAsia="ＭＳ Ｐ明朝" w:hAnsi="ＭＳ Ｐ明朝"/>
                <w:sz w:val="20"/>
                <w:szCs w:val="20"/>
              </w:rPr>
            </w:pPr>
          </w:p>
          <w:p w:rsidR="00687260" w:rsidRDefault="00687260" w:rsidP="00687260">
            <w:pPr>
              <w:jc w:val="center"/>
              <w:rPr>
                <w:rFonts w:ascii="ＭＳ Ｐ明朝" w:eastAsia="ＭＳ Ｐ明朝" w:hAnsi="ＭＳ Ｐ明朝"/>
                <w:sz w:val="20"/>
                <w:szCs w:val="20"/>
              </w:rPr>
            </w:pPr>
          </w:p>
          <w:p w:rsidR="00687260" w:rsidRDefault="00687260" w:rsidP="00687260">
            <w:pPr>
              <w:jc w:val="center"/>
              <w:rPr>
                <w:rFonts w:ascii="ＭＳ Ｐ明朝" w:eastAsia="ＭＳ Ｐ明朝" w:hAnsi="ＭＳ Ｐ明朝"/>
                <w:sz w:val="20"/>
                <w:szCs w:val="20"/>
              </w:rPr>
            </w:pPr>
          </w:p>
          <w:p w:rsidR="00687260" w:rsidRDefault="00687260" w:rsidP="00687260">
            <w:pPr>
              <w:jc w:val="center"/>
              <w:rPr>
                <w:rFonts w:ascii="ＭＳ Ｐ明朝" w:eastAsia="ＭＳ Ｐ明朝" w:hAnsi="ＭＳ Ｐ明朝"/>
                <w:sz w:val="20"/>
                <w:szCs w:val="20"/>
              </w:rPr>
            </w:pPr>
          </w:p>
          <w:p w:rsidR="00687260" w:rsidRDefault="00687260" w:rsidP="00687260">
            <w:pPr>
              <w:jc w:val="center"/>
              <w:rPr>
                <w:rFonts w:ascii="ＭＳ Ｐ明朝" w:eastAsia="ＭＳ Ｐ明朝" w:hAnsi="ＭＳ Ｐ明朝"/>
                <w:sz w:val="20"/>
                <w:szCs w:val="20"/>
              </w:rPr>
            </w:pPr>
          </w:p>
          <w:p w:rsidR="00687260" w:rsidRDefault="00687260" w:rsidP="00687260">
            <w:pPr>
              <w:jc w:val="center"/>
              <w:rPr>
                <w:rFonts w:ascii="ＭＳ Ｐ明朝" w:eastAsia="ＭＳ Ｐ明朝" w:hAnsi="ＭＳ Ｐ明朝"/>
                <w:sz w:val="20"/>
                <w:szCs w:val="20"/>
              </w:rPr>
            </w:pPr>
          </w:p>
          <w:p w:rsidR="00687260" w:rsidRDefault="00687260" w:rsidP="00687260">
            <w:pPr>
              <w:jc w:val="center"/>
              <w:rPr>
                <w:rFonts w:ascii="ＭＳ Ｐ明朝" w:eastAsia="ＭＳ Ｐ明朝" w:hAnsi="ＭＳ Ｐ明朝"/>
                <w:sz w:val="20"/>
                <w:szCs w:val="20"/>
              </w:rPr>
            </w:pPr>
          </w:p>
          <w:p w:rsidR="00687260" w:rsidRDefault="00687260" w:rsidP="00687260">
            <w:pPr>
              <w:jc w:val="center"/>
              <w:rPr>
                <w:rFonts w:ascii="ＭＳ Ｐ明朝" w:eastAsia="ＭＳ Ｐ明朝" w:hAnsi="ＭＳ Ｐ明朝"/>
                <w:sz w:val="20"/>
                <w:szCs w:val="20"/>
              </w:rPr>
            </w:pPr>
          </w:p>
          <w:p w:rsidR="00687260" w:rsidRDefault="00687260" w:rsidP="00687260">
            <w:pPr>
              <w:jc w:val="center"/>
              <w:rPr>
                <w:rFonts w:ascii="ＭＳ Ｐ明朝" w:eastAsia="ＭＳ Ｐ明朝" w:hAnsi="ＭＳ Ｐ明朝"/>
                <w:sz w:val="20"/>
                <w:szCs w:val="20"/>
              </w:rPr>
            </w:pPr>
          </w:p>
          <w:p w:rsidR="00687260" w:rsidRDefault="00687260" w:rsidP="00687260">
            <w:pPr>
              <w:jc w:val="center"/>
              <w:rPr>
                <w:rFonts w:ascii="ＭＳ Ｐ明朝" w:eastAsia="ＭＳ Ｐ明朝" w:hAnsi="ＭＳ Ｐ明朝"/>
                <w:sz w:val="20"/>
                <w:szCs w:val="20"/>
              </w:rPr>
            </w:pPr>
          </w:p>
          <w:p w:rsidR="00687260" w:rsidRDefault="00687260" w:rsidP="00687260">
            <w:pPr>
              <w:jc w:val="center"/>
              <w:rPr>
                <w:rFonts w:ascii="ＭＳ Ｐ明朝" w:eastAsia="ＭＳ Ｐ明朝" w:hAnsi="ＭＳ Ｐ明朝"/>
                <w:sz w:val="20"/>
                <w:szCs w:val="20"/>
              </w:rPr>
            </w:pPr>
          </w:p>
          <w:p w:rsidR="00687260" w:rsidRPr="009B08AC" w:rsidRDefault="00687260" w:rsidP="00692FF8">
            <w:pPr>
              <w:ind w:firstLineChars="300" w:firstLine="600"/>
              <w:rPr>
                <w:rFonts w:ascii="ＭＳ Ｐ明朝" w:eastAsia="ＭＳ Ｐ明朝" w:hAnsi="ＭＳ Ｐ明朝"/>
                <w:sz w:val="20"/>
                <w:szCs w:val="20"/>
              </w:rPr>
            </w:pPr>
            <w:r>
              <w:rPr>
                <w:rFonts w:ascii="ＭＳ Ｐ明朝" w:eastAsia="ＭＳ Ｐ明朝" w:hAnsi="ＭＳ Ｐ明朝" w:hint="eastAsia"/>
                <w:sz w:val="20"/>
                <w:szCs w:val="20"/>
              </w:rPr>
              <w:lastRenderedPageBreak/>
              <w:t>項</w:t>
            </w:r>
            <w:r w:rsidR="00692FF8">
              <w:rPr>
                <w:rFonts w:ascii="ＭＳ Ｐ明朝" w:eastAsia="ＭＳ Ｐ明朝" w:hAnsi="ＭＳ Ｐ明朝" w:hint="eastAsia"/>
                <w:sz w:val="20"/>
                <w:szCs w:val="20"/>
              </w:rPr>
              <w:t xml:space="preserve">　</w:t>
            </w:r>
          </w:p>
        </w:tc>
        <w:tc>
          <w:tcPr>
            <w:tcW w:w="840" w:type="dxa"/>
            <w:vMerge w:val="restart"/>
            <w:vAlign w:val="center"/>
          </w:tcPr>
          <w:p w:rsidR="00DA3D49" w:rsidRPr="009B08AC" w:rsidRDefault="00DA3D49" w:rsidP="00687260">
            <w:pPr>
              <w:jc w:val="center"/>
              <w:rPr>
                <w:rFonts w:ascii="ＭＳ Ｐ明朝" w:eastAsia="ＭＳ Ｐ明朝" w:hAnsi="ＭＳ Ｐ明朝"/>
                <w:sz w:val="20"/>
                <w:szCs w:val="20"/>
              </w:rPr>
            </w:pPr>
            <w:r>
              <w:rPr>
                <w:rFonts w:ascii="ＭＳ Ｐ明朝" w:eastAsia="ＭＳ Ｐ明朝" w:hAnsi="ＭＳ Ｐ明朝" w:hint="eastAsia"/>
                <w:sz w:val="20"/>
                <w:szCs w:val="20"/>
              </w:rPr>
              <w:lastRenderedPageBreak/>
              <w:t>全体</w:t>
            </w:r>
          </w:p>
        </w:tc>
        <w:tc>
          <w:tcPr>
            <w:tcW w:w="4200" w:type="dxa"/>
            <w:gridSpan w:val="2"/>
          </w:tcPr>
          <w:p w:rsidR="00DA3D49" w:rsidRPr="009B08AC" w:rsidRDefault="00DA3D49" w:rsidP="00687260">
            <w:pPr>
              <w:ind w:left="200" w:hangingChars="100" w:hanging="200"/>
              <w:rPr>
                <w:rFonts w:ascii="ＭＳ Ｐ明朝" w:eastAsia="ＭＳ Ｐ明朝" w:hAnsi="ＭＳ Ｐ明朝"/>
                <w:sz w:val="20"/>
                <w:szCs w:val="20"/>
              </w:rPr>
            </w:pPr>
            <w:r w:rsidRPr="009B08AC">
              <w:rPr>
                <w:rFonts w:ascii="ＭＳ Ｐ明朝" w:eastAsia="ＭＳ Ｐ明朝" w:hAnsi="ＭＳ Ｐ明朝" w:hint="eastAsia"/>
                <w:sz w:val="20"/>
                <w:szCs w:val="20"/>
              </w:rPr>
              <w:t>（1）　稜線や斜面上部</w:t>
            </w:r>
            <w:r>
              <w:rPr>
                <w:rFonts w:ascii="ＭＳ Ｐ明朝" w:eastAsia="ＭＳ Ｐ明朝" w:hAnsi="ＭＳ Ｐ明朝" w:hint="eastAsia"/>
                <w:sz w:val="20"/>
                <w:szCs w:val="20"/>
              </w:rPr>
              <w:t>、高台等、周辺から見通せる場所は極力避ける。やむを得ずそのような場所を選定する場合は、尾根や地形の連続性が損なわれる等の違和感が生じないよう、樹木の伐採や土地の掘削を最小限にとどめる。</w:t>
            </w:r>
          </w:p>
        </w:tc>
        <w:tc>
          <w:tcPr>
            <w:tcW w:w="3465" w:type="dxa"/>
          </w:tcPr>
          <w:p w:rsidR="00DA3D49" w:rsidRPr="009B08AC" w:rsidRDefault="00DA3D49" w:rsidP="00687260">
            <w:pPr>
              <w:rPr>
                <w:rFonts w:ascii="ＭＳ Ｐ明朝" w:eastAsia="ＭＳ Ｐ明朝" w:hAnsi="ＭＳ Ｐ明朝"/>
                <w:sz w:val="20"/>
                <w:szCs w:val="20"/>
              </w:rPr>
            </w:pPr>
          </w:p>
        </w:tc>
      </w:tr>
      <w:tr w:rsidR="00DA3D49" w:rsidTr="00687260">
        <w:trPr>
          <w:trHeight w:val="1412"/>
        </w:trPr>
        <w:tc>
          <w:tcPr>
            <w:tcW w:w="1255" w:type="dxa"/>
            <w:vMerge/>
            <w:vAlign w:val="center"/>
          </w:tcPr>
          <w:p w:rsidR="00DA3D49" w:rsidRPr="009B08AC" w:rsidRDefault="00DA3D49" w:rsidP="00687260">
            <w:pPr>
              <w:jc w:val="center"/>
              <w:rPr>
                <w:rFonts w:ascii="ＭＳ Ｐ明朝" w:eastAsia="ＭＳ Ｐ明朝" w:hAnsi="ＭＳ Ｐ明朝"/>
                <w:sz w:val="20"/>
                <w:szCs w:val="20"/>
              </w:rPr>
            </w:pPr>
          </w:p>
        </w:tc>
        <w:tc>
          <w:tcPr>
            <w:tcW w:w="840" w:type="dxa"/>
            <w:vMerge/>
            <w:vAlign w:val="center"/>
          </w:tcPr>
          <w:p w:rsidR="00DA3D49" w:rsidRPr="009B08AC" w:rsidRDefault="00DA3D49" w:rsidP="00687260">
            <w:pPr>
              <w:jc w:val="center"/>
              <w:rPr>
                <w:rFonts w:ascii="ＭＳ Ｐ明朝" w:eastAsia="ＭＳ Ｐ明朝" w:hAnsi="ＭＳ Ｐ明朝"/>
                <w:sz w:val="20"/>
                <w:szCs w:val="20"/>
              </w:rPr>
            </w:pPr>
          </w:p>
        </w:tc>
        <w:tc>
          <w:tcPr>
            <w:tcW w:w="4200" w:type="dxa"/>
            <w:gridSpan w:val="2"/>
          </w:tcPr>
          <w:p w:rsidR="00DA3D49" w:rsidRPr="009B08AC" w:rsidRDefault="00DA3D49" w:rsidP="00687260">
            <w:pPr>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（2）　公共的な眺望点からの景観への影響に特に留意し、必要に応じて完成予想図の作成（シミュレーション）等の実施を検討する。</w:t>
            </w:r>
          </w:p>
        </w:tc>
        <w:tc>
          <w:tcPr>
            <w:tcW w:w="3465" w:type="dxa"/>
          </w:tcPr>
          <w:p w:rsidR="00DA3D49" w:rsidRPr="009B08AC" w:rsidRDefault="00DA3D49" w:rsidP="00687260">
            <w:pPr>
              <w:rPr>
                <w:rFonts w:ascii="ＭＳ Ｐ明朝" w:eastAsia="ＭＳ Ｐ明朝" w:hAnsi="ＭＳ Ｐ明朝"/>
                <w:sz w:val="20"/>
                <w:szCs w:val="20"/>
              </w:rPr>
            </w:pPr>
          </w:p>
        </w:tc>
      </w:tr>
      <w:tr w:rsidR="00DA3D49" w:rsidTr="00687260">
        <w:trPr>
          <w:trHeight w:val="1427"/>
        </w:trPr>
        <w:tc>
          <w:tcPr>
            <w:tcW w:w="1255" w:type="dxa"/>
            <w:vMerge/>
            <w:vAlign w:val="center"/>
          </w:tcPr>
          <w:p w:rsidR="00DA3D49" w:rsidRPr="009B08AC" w:rsidRDefault="00DA3D49" w:rsidP="00687260">
            <w:pPr>
              <w:jc w:val="center"/>
              <w:rPr>
                <w:rFonts w:ascii="ＭＳ Ｐ明朝" w:eastAsia="ＭＳ Ｐ明朝" w:hAnsi="ＭＳ Ｐ明朝"/>
                <w:sz w:val="20"/>
                <w:szCs w:val="20"/>
              </w:rPr>
            </w:pPr>
          </w:p>
        </w:tc>
        <w:tc>
          <w:tcPr>
            <w:tcW w:w="840" w:type="dxa"/>
            <w:vMerge w:val="restart"/>
            <w:vAlign w:val="center"/>
          </w:tcPr>
          <w:p w:rsidR="00DA3D49" w:rsidRPr="009B08AC" w:rsidRDefault="00DA3D49" w:rsidP="00687260">
            <w:pPr>
              <w:jc w:val="center"/>
              <w:rPr>
                <w:rFonts w:ascii="ＭＳ Ｐ明朝" w:eastAsia="ＭＳ Ｐ明朝" w:hAnsi="ＭＳ Ｐ明朝"/>
                <w:sz w:val="20"/>
                <w:szCs w:val="20"/>
              </w:rPr>
            </w:pPr>
            <w:r>
              <w:rPr>
                <w:rFonts w:ascii="ＭＳ Ｐ明朝" w:eastAsia="ＭＳ Ｐ明朝" w:hAnsi="ＭＳ Ｐ明朝" w:hint="eastAsia"/>
                <w:sz w:val="20"/>
                <w:szCs w:val="20"/>
              </w:rPr>
              <w:t>配置</w:t>
            </w:r>
          </w:p>
        </w:tc>
        <w:tc>
          <w:tcPr>
            <w:tcW w:w="4200" w:type="dxa"/>
            <w:gridSpan w:val="2"/>
          </w:tcPr>
          <w:p w:rsidR="00DA3D49" w:rsidRPr="009B08AC" w:rsidRDefault="00DA3D49" w:rsidP="00687260">
            <w:pPr>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（1）　敷地が主要な道路や住宅の敷地等に隣接する場合は、太陽電池モジュールを境界から一定距離後退させる。</w:t>
            </w:r>
          </w:p>
        </w:tc>
        <w:tc>
          <w:tcPr>
            <w:tcW w:w="3465" w:type="dxa"/>
          </w:tcPr>
          <w:p w:rsidR="00DA3D49" w:rsidRPr="009B08AC" w:rsidRDefault="00DA3D49" w:rsidP="00687260">
            <w:pPr>
              <w:rPr>
                <w:rFonts w:ascii="ＭＳ Ｐ明朝" w:eastAsia="ＭＳ Ｐ明朝" w:hAnsi="ＭＳ Ｐ明朝"/>
                <w:sz w:val="20"/>
                <w:szCs w:val="20"/>
              </w:rPr>
            </w:pPr>
          </w:p>
        </w:tc>
      </w:tr>
      <w:tr w:rsidR="00DA3D49" w:rsidTr="00687260">
        <w:trPr>
          <w:trHeight w:val="1260"/>
        </w:trPr>
        <w:tc>
          <w:tcPr>
            <w:tcW w:w="1255" w:type="dxa"/>
            <w:vMerge/>
            <w:vAlign w:val="center"/>
          </w:tcPr>
          <w:p w:rsidR="00DA3D49" w:rsidRPr="009B08AC" w:rsidRDefault="00DA3D49" w:rsidP="00687260">
            <w:pPr>
              <w:jc w:val="center"/>
              <w:rPr>
                <w:rFonts w:ascii="ＭＳ Ｐ明朝" w:eastAsia="ＭＳ Ｐ明朝" w:hAnsi="ＭＳ Ｐ明朝"/>
                <w:sz w:val="20"/>
                <w:szCs w:val="20"/>
              </w:rPr>
            </w:pPr>
          </w:p>
        </w:tc>
        <w:tc>
          <w:tcPr>
            <w:tcW w:w="840" w:type="dxa"/>
            <w:vMerge/>
            <w:vAlign w:val="center"/>
          </w:tcPr>
          <w:p w:rsidR="00DA3D49" w:rsidRPr="009B08AC" w:rsidRDefault="00DA3D49" w:rsidP="00687260">
            <w:pPr>
              <w:jc w:val="center"/>
              <w:rPr>
                <w:rFonts w:ascii="ＭＳ Ｐ明朝" w:eastAsia="ＭＳ Ｐ明朝" w:hAnsi="ＭＳ Ｐ明朝"/>
                <w:sz w:val="20"/>
                <w:szCs w:val="20"/>
              </w:rPr>
            </w:pPr>
          </w:p>
        </w:tc>
        <w:tc>
          <w:tcPr>
            <w:tcW w:w="4200" w:type="dxa"/>
            <w:gridSpan w:val="2"/>
          </w:tcPr>
          <w:p w:rsidR="00DA3D49" w:rsidRDefault="00DA3D49" w:rsidP="00687260">
            <w:pPr>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（2）　施設の規模や地形等に応じて分割する等、大規模な平滑面が連続することを避ける。</w:t>
            </w:r>
          </w:p>
          <w:p w:rsidR="00687260" w:rsidRPr="009B08AC" w:rsidRDefault="00687260" w:rsidP="00687260">
            <w:pPr>
              <w:ind w:left="200" w:hangingChars="100" w:hanging="200"/>
              <w:rPr>
                <w:rFonts w:ascii="ＭＳ Ｐ明朝" w:eastAsia="ＭＳ Ｐ明朝" w:hAnsi="ＭＳ Ｐ明朝"/>
                <w:sz w:val="20"/>
                <w:szCs w:val="20"/>
              </w:rPr>
            </w:pPr>
          </w:p>
        </w:tc>
        <w:tc>
          <w:tcPr>
            <w:tcW w:w="3465" w:type="dxa"/>
          </w:tcPr>
          <w:p w:rsidR="00DA3D49" w:rsidRPr="009B08AC" w:rsidRDefault="00DA3D49" w:rsidP="00687260">
            <w:pPr>
              <w:rPr>
                <w:rFonts w:ascii="ＭＳ Ｐ明朝" w:eastAsia="ＭＳ Ｐ明朝" w:hAnsi="ＭＳ Ｐ明朝"/>
                <w:sz w:val="20"/>
                <w:szCs w:val="20"/>
              </w:rPr>
            </w:pPr>
          </w:p>
        </w:tc>
      </w:tr>
      <w:tr w:rsidR="00DA3D49" w:rsidTr="00687260">
        <w:trPr>
          <w:trHeight w:val="1073"/>
        </w:trPr>
        <w:tc>
          <w:tcPr>
            <w:tcW w:w="1255" w:type="dxa"/>
            <w:vMerge/>
            <w:vAlign w:val="center"/>
          </w:tcPr>
          <w:p w:rsidR="00DA3D49" w:rsidRPr="009B08AC" w:rsidRDefault="00DA3D49" w:rsidP="00687260">
            <w:pPr>
              <w:jc w:val="center"/>
              <w:rPr>
                <w:rFonts w:ascii="ＭＳ Ｐ明朝" w:eastAsia="ＭＳ Ｐ明朝" w:hAnsi="ＭＳ Ｐ明朝"/>
                <w:sz w:val="20"/>
                <w:szCs w:val="20"/>
              </w:rPr>
            </w:pPr>
          </w:p>
        </w:tc>
        <w:tc>
          <w:tcPr>
            <w:tcW w:w="840" w:type="dxa"/>
            <w:vMerge w:val="restart"/>
            <w:vAlign w:val="center"/>
          </w:tcPr>
          <w:p w:rsidR="00DA3D49" w:rsidRPr="009B08AC" w:rsidRDefault="00DA3D49" w:rsidP="00687260">
            <w:pPr>
              <w:jc w:val="center"/>
              <w:rPr>
                <w:rFonts w:ascii="ＭＳ Ｐ明朝" w:eastAsia="ＭＳ Ｐ明朝" w:hAnsi="ＭＳ Ｐ明朝"/>
                <w:sz w:val="20"/>
                <w:szCs w:val="20"/>
              </w:rPr>
            </w:pPr>
            <w:r>
              <w:rPr>
                <w:rFonts w:ascii="ＭＳ Ｐ明朝" w:eastAsia="ＭＳ Ｐ明朝" w:hAnsi="ＭＳ Ｐ明朝" w:hint="eastAsia"/>
                <w:sz w:val="20"/>
                <w:szCs w:val="20"/>
              </w:rPr>
              <w:t>規模</w:t>
            </w:r>
          </w:p>
        </w:tc>
        <w:tc>
          <w:tcPr>
            <w:tcW w:w="4200" w:type="dxa"/>
            <w:gridSpan w:val="2"/>
          </w:tcPr>
          <w:p w:rsidR="00DA3D49" w:rsidRPr="009B08AC" w:rsidRDefault="00DA3D49" w:rsidP="00687260">
            <w:pPr>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（1）　周辺からの視界をできる限り遮らないよう、施設の高さは極力抑える。</w:t>
            </w:r>
          </w:p>
        </w:tc>
        <w:tc>
          <w:tcPr>
            <w:tcW w:w="3465" w:type="dxa"/>
          </w:tcPr>
          <w:p w:rsidR="00DA3D49" w:rsidRPr="009B08AC" w:rsidRDefault="00DA3D49" w:rsidP="00687260">
            <w:pPr>
              <w:rPr>
                <w:rFonts w:ascii="ＭＳ Ｐ明朝" w:eastAsia="ＭＳ Ｐ明朝" w:hAnsi="ＭＳ Ｐ明朝"/>
                <w:sz w:val="20"/>
                <w:szCs w:val="20"/>
              </w:rPr>
            </w:pPr>
          </w:p>
        </w:tc>
      </w:tr>
      <w:tr w:rsidR="00DA3D49" w:rsidTr="00687260">
        <w:trPr>
          <w:trHeight w:val="1421"/>
        </w:trPr>
        <w:tc>
          <w:tcPr>
            <w:tcW w:w="1255" w:type="dxa"/>
            <w:vMerge/>
            <w:vAlign w:val="center"/>
          </w:tcPr>
          <w:p w:rsidR="00DA3D49" w:rsidRPr="009B08AC" w:rsidRDefault="00DA3D49" w:rsidP="00687260">
            <w:pPr>
              <w:jc w:val="center"/>
              <w:rPr>
                <w:rFonts w:ascii="ＭＳ Ｐ明朝" w:eastAsia="ＭＳ Ｐ明朝" w:hAnsi="ＭＳ Ｐ明朝"/>
                <w:sz w:val="20"/>
                <w:szCs w:val="20"/>
              </w:rPr>
            </w:pPr>
          </w:p>
        </w:tc>
        <w:tc>
          <w:tcPr>
            <w:tcW w:w="840" w:type="dxa"/>
            <w:vMerge/>
            <w:vAlign w:val="center"/>
          </w:tcPr>
          <w:p w:rsidR="00DA3D49" w:rsidRPr="009B08AC" w:rsidRDefault="00DA3D49" w:rsidP="00687260">
            <w:pPr>
              <w:jc w:val="center"/>
              <w:rPr>
                <w:rFonts w:ascii="ＭＳ Ｐ明朝" w:eastAsia="ＭＳ Ｐ明朝" w:hAnsi="ＭＳ Ｐ明朝"/>
                <w:sz w:val="20"/>
                <w:szCs w:val="20"/>
              </w:rPr>
            </w:pPr>
          </w:p>
        </w:tc>
        <w:tc>
          <w:tcPr>
            <w:tcW w:w="4200" w:type="dxa"/>
            <w:gridSpan w:val="2"/>
          </w:tcPr>
          <w:p w:rsidR="00DA3D49" w:rsidRPr="009B08AC" w:rsidRDefault="00DA3D49" w:rsidP="00687260">
            <w:pPr>
              <w:rPr>
                <w:rFonts w:ascii="ＭＳ Ｐ明朝" w:eastAsia="ＭＳ Ｐ明朝" w:hAnsi="ＭＳ Ｐ明朝"/>
                <w:sz w:val="20"/>
                <w:szCs w:val="20"/>
              </w:rPr>
            </w:pPr>
            <w:r>
              <w:rPr>
                <w:rFonts w:ascii="ＭＳ Ｐ明朝" w:eastAsia="ＭＳ Ｐ明朝" w:hAnsi="ＭＳ Ｐ明朝" w:hint="eastAsia"/>
                <w:sz w:val="20"/>
                <w:szCs w:val="20"/>
              </w:rPr>
              <w:t>（2）　主要な道路や公共的な眺望点から見える場合は、太陽電池モジュールの垂直投影面積を極力抑える。</w:t>
            </w:r>
          </w:p>
        </w:tc>
        <w:tc>
          <w:tcPr>
            <w:tcW w:w="3465" w:type="dxa"/>
          </w:tcPr>
          <w:p w:rsidR="00DA3D49" w:rsidRPr="009B08AC" w:rsidRDefault="00DA3D49" w:rsidP="00687260">
            <w:pPr>
              <w:rPr>
                <w:rFonts w:ascii="ＭＳ Ｐ明朝" w:eastAsia="ＭＳ Ｐ明朝" w:hAnsi="ＭＳ Ｐ明朝"/>
                <w:sz w:val="20"/>
                <w:szCs w:val="20"/>
              </w:rPr>
            </w:pPr>
          </w:p>
        </w:tc>
      </w:tr>
      <w:tr w:rsidR="00DA3D49" w:rsidTr="00687260">
        <w:trPr>
          <w:trHeight w:val="1436"/>
        </w:trPr>
        <w:tc>
          <w:tcPr>
            <w:tcW w:w="1255" w:type="dxa"/>
            <w:vMerge/>
            <w:vAlign w:val="center"/>
          </w:tcPr>
          <w:p w:rsidR="00DA3D49" w:rsidRPr="009B08AC" w:rsidRDefault="00DA3D49" w:rsidP="00687260">
            <w:pPr>
              <w:jc w:val="center"/>
              <w:rPr>
                <w:rFonts w:ascii="ＭＳ Ｐ明朝" w:eastAsia="ＭＳ Ｐ明朝" w:hAnsi="ＭＳ Ｐ明朝"/>
                <w:sz w:val="20"/>
                <w:szCs w:val="20"/>
              </w:rPr>
            </w:pPr>
          </w:p>
        </w:tc>
        <w:tc>
          <w:tcPr>
            <w:tcW w:w="840" w:type="dxa"/>
            <w:vMerge w:val="restart"/>
            <w:vAlign w:val="center"/>
          </w:tcPr>
          <w:p w:rsidR="00DA3D49" w:rsidRPr="009B08AC" w:rsidRDefault="00DA3D49" w:rsidP="00687260">
            <w:pPr>
              <w:jc w:val="center"/>
              <w:rPr>
                <w:rFonts w:ascii="ＭＳ Ｐ明朝" w:eastAsia="ＭＳ Ｐ明朝" w:hAnsi="ＭＳ Ｐ明朝"/>
                <w:sz w:val="20"/>
                <w:szCs w:val="20"/>
              </w:rPr>
            </w:pPr>
            <w:r>
              <w:rPr>
                <w:rFonts w:ascii="ＭＳ Ｐ明朝" w:eastAsia="ＭＳ Ｐ明朝" w:hAnsi="ＭＳ Ｐ明朝" w:hint="eastAsia"/>
                <w:sz w:val="20"/>
                <w:szCs w:val="20"/>
              </w:rPr>
              <w:t>形態・意匠</w:t>
            </w:r>
          </w:p>
        </w:tc>
        <w:tc>
          <w:tcPr>
            <w:tcW w:w="4200" w:type="dxa"/>
            <w:gridSpan w:val="2"/>
          </w:tcPr>
          <w:p w:rsidR="00DA3D49" w:rsidRDefault="00DA3D49" w:rsidP="00687260">
            <w:pPr>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（1）　当該地に応じた架台を選定するとともに、太陽電池モジュールの向きや傾斜をそろえる等、配置に一定の規則性を持たせる。</w:t>
            </w:r>
          </w:p>
          <w:p w:rsidR="00687260" w:rsidRPr="009B08AC" w:rsidRDefault="00687260" w:rsidP="00687260">
            <w:pPr>
              <w:ind w:left="200" w:hangingChars="100" w:hanging="200"/>
              <w:rPr>
                <w:rFonts w:ascii="ＭＳ Ｐ明朝" w:eastAsia="ＭＳ Ｐ明朝" w:hAnsi="ＭＳ Ｐ明朝"/>
                <w:sz w:val="20"/>
                <w:szCs w:val="20"/>
              </w:rPr>
            </w:pPr>
          </w:p>
        </w:tc>
        <w:tc>
          <w:tcPr>
            <w:tcW w:w="3465" w:type="dxa"/>
          </w:tcPr>
          <w:p w:rsidR="00DA3D49" w:rsidRPr="009B08AC" w:rsidRDefault="00DA3D49" w:rsidP="00687260">
            <w:pPr>
              <w:rPr>
                <w:rFonts w:ascii="ＭＳ Ｐ明朝" w:eastAsia="ＭＳ Ｐ明朝" w:hAnsi="ＭＳ Ｐ明朝"/>
                <w:sz w:val="20"/>
                <w:szCs w:val="20"/>
              </w:rPr>
            </w:pPr>
          </w:p>
        </w:tc>
      </w:tr>
      <w:tr w:rsidR="00DA3D49" w:rsidTr="00687260">
        <w:trPr>
          <w:trHeight w:val="1060"/>
        </w:trPr>
        <w:tc>
          <w:tcPr>
            <w:tcW w:w="1255" w:type="dxa"/>
            <w:vMerge/>
            <w:vAlign w:val="center"/>
          </w:tcPr>
          <w:p w:rsidR="00DA3D49" w:rsidRPr="009B08AC" w:rsidRDefault="00DA3D49" w:rsidP="00687260">
            <w:pPr>
              <w:jc w:val="center"/>
              <w:rPr>
                <w:rFonts w:ascii="ＭＳ Ｐ明朝" w:eastAsia="ＭＳ Ｐ明朝" w:hAnsi="ＭＳ Ｐ明朝"/>
                <w:sz w:val="20"/>
                <w:szCs w:val="20"/>
              </w:rPr>
            </w:pPr>
          </w:p>
        </w:tc>
        <w:tc>
          <w:tcPr>
            <w:tcW w:w="840" w:type="dxa"/>
            <w:vMerge/>
            <w:vAlign w:val="center"/>
          </w:tcPr>
          <w:p w:rsidR="00DA3D49" w:rsidRPr="009B08AC" w:rsidRDefault="00DA3D49" w:rsidP="00687260">
            <w:pPr>
              <w:jc w:val="center"/>
              <w:rPr>
                <w:rFonts w:ascii="ＭＳ Ｐ明朝" w:eastAsia="ＭＳ Ｐ明朝" w:hAnsi="ＭＳ Ｐ明朝"/>
                <w:sz w:val="20"/>
                <w:szCs w:val="20"/>
              </w:rPr>
            </w:pPr>
          </w:p>
        </w:tc>
        <w:tc>
          <w:tcPr>
            <w:tcW w:w="4200" w:type="dxa"/>
            <w:gridSpan w:val="2"/>
          </w:tcPr>
          <w:p w:rsidR="00DA3D49" w:rsidRDefault="00DA3D49" w:rsidP="00687260">
            <w:pPr>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（2）　太陽電池モジュールの傾斜角は、周囲の山並み、建築物の屋根等と極力整合させる。</w:t>
            </w:r>
          </w:p>
          <w:p w:rsidR="00687260" w:rsidRPr="009B08AC" w:rsidRDefault="00687260" w:rsidP="00687260">
            <w:pPr>
              <w:ind w:left="200" w:hangingChars="100" w:hanging="200"/>
              <w:rPr>
                <w:rFonts w:ascii="ＭＳ Ｐ明朝" w:eastAsia="ＭＳ Ｐ明朝" w:hAnsi="ＭＳ Ｐ明朝"/>
                <w:sz w:val="20"/>
                <w:szCs w:val="20"/>
              </w:rPr>
            </w:pPr>
          </w:p>
        </w:tc>
        <w:tc>
          <w:tcPr>
            <w:tcW w:w="3465" w:type="dxa"/>
          </w:tcPr>
          <w:p w:rsidR="00DA3D49" w:rsidRPr="009B08AC" w:rsidRDefault="00DA3D49" w:rsidP="00687260">
            <w:pPr>
              <w:rPr>
                <w:rFonts w:ascii="ＭＳ Ｐ明朝" w:eastAsia="ＭＳ Ｐ明朝" w:hAnsi="ＭＳ Ｐ明朝"/>
                <w:sz w:val="20"/>
                <w:szCs w:val="20"/>
              </w:rPr>
            </w:pPr>
          </w:p>
        </w:tc>
      </w:tr>
      <w:tr w:rsidR="00DA3D49" w:rsidTr="00687260">
        <w:trPr>
          <w:trHeight w:val="878"/>
        </w:trPr>
        <w:tc>
          <w:tcPr>
            <w:tcW w:w="1255" w:type="dxa"/>
            <w:vMerge/>
            <w:vAlign w:val="center"/>
          </w:tcPr>
          <w:p w:rsidR="00DA3D49" w:rsidRPr="009B08AC" w:rsidRDefault="00DA3D49" w:rsidP="00687260">
            <w:pPr>
              <w:jc w:val="center"/>
              <w:rPr>
                <w:rFonts w:ascii="ＭＳ Ｐ明朝" w:eastAsia="ＭＳ Ｐ明朝" w:hAnsi="ＭＳ Ｐ明朝"/>
                <w:sz w:val="20"/>
                <w:szCs w:val="20"/>
              </w:rPr>
            </w:pPr>
          </w:p>
        </w:tc>
        <w:tc>
          <w:tcPr>
            <w:tcW w:w="840" w:type="dxa"/>
            <w:vMerge/>
            <w:vAlign w:val="center"/>
          </w:tcPr>
          <w:p w:rsidR="00DA3D49" w:rsidRPr="009B08AC" w:rsidRDefault="00DA3D49" w:rsidP="00687260">
            <w:pPr>
              <w:jc w:val="center"/>
              <w:rPr>
                <w:rFonts w:ascii="ＭＳ Ｐ明朝" w:eastAsia="ＭＳ Ｐ明朝" w:hAnsi="ＭＳ Ｐ明朝"/>
                <w:sz w:val="20"/>
                <w:szCs w:val="20"/>
              </w:rPr>
            </w:pPr>
          </w:p>
        </w:tc>
        <w:tc>
          <w:tcPr>
            <w:tcW w:w="4200" w:type="dxa"/>
            <w:gridSpan w:val="2"/>
          </w:tcPr>
          <w:p w:rsidR="00DA3D49" w:rsidRDefault="00DA3D49" w:rsidP="00687260">
            <w:pPr>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（3）　太陽電池モジュールの裏面が周辺の道路等から見えにくくする。</w:t>
            </w:r>
          </w:p>
          <w:p w:rsidR="00687260" w:rsidRPr="009B08AC" w:rsidRDefault="00687260" w:rsidP="00687260">
            <w:pPr>
              <w:ind w:left="200" w:hangingChars="100" w:hanging="200"/>
              <w:rPr>
                <w:rFonts w:ascii="ＭＳ Ｐ明朝" w:eastAsia="ＭＳ Ｐ明朝" w:hAnsi="ＭＳ Ｐ明朝" w:hint="eastAsia"/>
                <w:sz w:val="20"/>
                <w:szCs w:val="20"/>
              </w:rPr>
            </w:pPr>
          </w:p>
        </w:tc>
        <w:tc>
          <w:tcPr>
            <w:tcW w:w="3465" w:type="dxa"/>
          </w:tcPr>
          <w:p w:rsidR="00DA3D49" w:rsidRPr="009B08AC" w:rsidRDefault="00DA3D49" w:rsidP="00687260">
            <w:pPr>
              <w:rPr>
                <w:rFonts w:ascii="ＭＳ Ｐ明朝" w:eastAsia="ＭＳ Ｐ明朝" w:hAnsi="ＭＳ Ｐ明朝"/>
                <w:sz w:val="20"/>
                <w:szCs w:val="20"/>
              </w:rPr>
            </w:pPr>
          </w:p>
        </w:tc>
      </w:tr>
      <w:tr w:rsidR="00E36526" w:rsidTr="00687260">
        <w:trPr>
          <w:trHeight w:val="345"/>
        </w:trPr>
        <w:tc>
          <w:tcPr>
            <w:tcW w:w="1255" w:type="dxa"/>
            <w:vMerge/>
            <w:tcBorders>
              <w:right w:val="nil"/>
            </w:tcBorders>
            <w:vAlign w:val="center"/>
          </w:tcPr>
          <w:p w:rsidR="00E36526" w:rsidRPr="009B08AC" w:rsidRDefault="00E36526" w:rsidP="00E36526">
            <w:pPr>
              <w:jc w:val="center"/>
              <w:rPr>
                <w:rFonts w:ascii="ＭＳ Ｐ明朝" w:eastAsia="ＭＳ Ｐ明朝" w:hAnsi="ＭＳ Ｐ明朝"/>
                <w:sz w:val="20"/>
                <w:szCs w:val="20"/>
              </w:rPr>
            </w:pPr>
          </w:p>
        </w:tc>
        <w:tc>
          <w:tcPr>
            <w:tcW w:w="840" w:type="dxa"/>
            <w:tcBorders>
              <w:left w:val="nil"/>
            </w:tcBorders>
            <w:vAlign w:val="center"/>
          </w:tcPr>
          <w:p w:rsidR="00E36526" w:rsidRPr="009B08AC" w:rsidRDefault="00692FF8" w:rsidP="00692FF8">
            <w:pPr>
              <w:rPr>
                <w:rFonts w:ascii="ＭＳ Ｐ明朝" w:eastAsia="ＭＳ Ｐ明朝" w:hAnsi="ＭＳ Ｐ明朝"/>
                <w:sz w:val="20"/>
                <w:szCs w:val="20"/>
              </w:rPr>
            </w:pPr>
            <w:r>
              <w:rPr>
                <w:rFonts w:ascii="ＭＳ Ｐ明朝" w:eastAsia="ＭＳ Ｐ明朝" w:hAnsi="ＭＳ Ｐ明朝" w:hint="eastAsia"/>
                <w:sz w:val="20"/>
                <w:szCs w:val="20"/>
              </w:rPr>
              <w:t>目</w:t>
            </w:r>
          </w:p>
        </w:tc>
        <w:tc>
          <w:tcPr>
            <w:tcW w:w="4200" w:type="dxa"/>
            <w:gridSpan w:val="2"/>
          </w:tcPr>
          <w:p w:rsidR="00E36526" w:rsidRPr="009B08AC" w:rsidRDefault="00E36526" w:rsidP="00692FF8">
            <w:pPr>
              <w:jc w:val="center"/>
              <w:rPr>
                <w:rFonts w:ascii="ＭＳ Ｐ明朝" w:eastAsia="ＭＳ Ｐ明朝" w:hAnsi="ＭＳ Ｐ明朝"/>
                <w:sz w:val="22"/>
              </w:rPr>
            </w:pPr>
            <w:r w:rsidRPr="009B08AC">
              <w:rPr>
                <w:rFonts w:ascii="ＭＳ Ｐ明朝" w:eastAsia="ＭＳ Ｐ明朝" w:hAnsi="ＭＳ Ｐ明朝" w:hint="eastAsia"/>
                <w:sz w:val="22"/>
              </w:rPr>
              <w:t>配</w:t>
            </w:r>
            <w:r w:rsidR="00692FF8">
              <w:rPr>
                <w:rFonts w:ascii="ＭＳ Ｐ明朝" w:eastAsia="ＭＳ Ｐ明朝" w:hAnsi="ＭＳ Ｐ明朝" w:hint="eastAsia"/>
                <w:sz w:val="22"/>
              </w:rPr>
              <w:t xml:space="preserve">　</w:t>
            </w:r>
            <w:r w:rsidRPr="009B08AC">
              <w:rPr>
                <w:rFonts w:ascii="ＭＳ Ｐ明朝" w:eastAsia="ＭＳ Ｐ明朝" w:hAnsi="ＭＳ Ｐ明朝" w:hint="eastAsia"/>
                <w:sz w:val="22"/>
              </w:rPr>
              <w:t>慮</w:t>
            </w:r>
            <w:r w:rsidR="00692FF8">
              <w:rPr>
                <w:rFonts w:ascii="ＭＳ Ｐ明朝" w:eastAsia="ＭＳ Ｐ明朝" w:hAnsi="ＭＳ Ｐ明朝" w:hint="eastAsia"/>
                <w:sz w:val="22"/>
              </w:rPr>
              <w:t xml:space="preserve">　</w:t>
            </w:r>
            <w:r w:rsidRPr="009B08AC">
              <w:rPr>
                <w:rFonts w:ascii="ＭＳ Ｐ明朝" w:eastAsia="ＭＳ Ｐ明朝" w:hAnsi="ＭＳ Ｐ明朝" w:hint="eastAsia"/>
                <w:sz w:val="22"/>
              </w:rPr>
              <w:t>事</w:t>
            </w:r>
            <w:r w:rsidR="00692FF8">
              <w:rPr>
                <w:rFonts w:ascii="ＭＳ Ｐ明朝" w:eastAsia="ＭＳ Ｐ明朝" w:hAnsi="ＭＳ Ｐ明朝" w:hint="eastAsia"/>
                <w:sz w:val="22"/>
              </w:rPr>
              <w:t xml:space="preserve">　</w:t>
            </w:r>
            <w:r w:rsidRPr="009B08AC">
              <w:rPr>
                <w:rFonts w:ascii="ＭＳ Ｐ明朝" w:eastAsia="ＭＳ Ｐ明朝" w:hAnsi="ＭＳ Ｐ明朝" w:hint="eastAsia"/>
                <w:sz w:val="22"/>
              </w:rPr>
              <w:t>項</w:t>
            </w:r>
          </w:p>
        </w:tc>
        <w:tc>
          <w:tcPr>
            <w:tcW w:w="3465" w:type="dxa"/>
          </w:tcPr>
          <w:p w:rsidR="00E36526" w:rsidRPr="009B08AC" w:rsidRDefault="00E36526" w:rsidP="00692FF8">
            <w:pPr>
              <w:jc w:val="center"/>
              <w:rPr>
                <w:rFonts w:ascii="ＭＳ Ｐ明朝" w:eastAsia="ＭＳ Ｐ明朝" w:hAnsi="ＭＳ Ｐ明朝"/>
                <w:sz w:val="22"/>
              </w:rPr>
            </w:pPr>
            <w:r w:rsidRPr="009B08AC">
              <w:rPr>
                <w:rFonts w:ascii="ＭＳ Ｐ明朝" w:eastAsia="ＭＳ Ｐ明朝" w:hAnsi="ＭＳ Ｐ明朝" w:hint="eastAsia"/>
                <w:sz w:val="22"/>
              </w:rPr>
              <w:t>配</w:t>
            </w:r>
            <w:r w:rsidR="00692FF8">
              <w:rPr>
                <w:rFonts w:ascii="ＭＳ Ｐ明朝" w:eastAsia="ＭＳ Ｐ明朝" w:hAnsi="ＭＳ Ｐ明朝" w:hint="eastAsia"/>
                <w:sz w:val="22"/>
              </w:rPr>
              <w:t xml:space="preserve">　</w:t>
            </w:r>
            <w:r w:rsidRPr="009B08AC">
              <w:rPr>
                <w:rFonts w:ascii="ＭＳ Ｐ明朝" w:eastAsia="ＭＳ Ｐ明朝" w:hAnsi="ＭＳ Ｐ明朝" w:hint="eastAsia"/>
                <w:sz w:val="22"/>
              </w:rPr>
              <w:t>慮</w:t>
            </w:r>
            <w:r w:rsidR="00692FF8">
              <w:rPr>
                <w:rFonts w:ascii="ＭＳ Ｐ明朝" w:eastAsia="ＭＳ Ｐ明朝" w:hAnsi="ＭＳ Ｐ明朝" w:hint="eastAsia"/>
                <w:sz w:val="22"/>
              </w:rPr>
              <w:t xml:space="preserve">　</w:t>
            </w:r>
            <w:r w:rsidRPr="009B08AC">
              <w:rPr>
                <w:rFonts w:ascii="ＭＳ Ｐ明朝" w:eastAsia="ＭＳ Ｐ明朝" w:hAnsi="ＭＳ Ｐ明朝" w:hint="eastAsia"/>
                <w:sz w:val="22"/>
              </w:rPr>
              <w:t>し</w:t>
            </w:r>
            <w:r w:rsidR="00692FF8">
              <w:rPr>
                <w:rFonts w:ascii="ＭＳ Ｐ明朝" w:eastAsia="ＭＳ Ｐ明朝" w:hAnsi="ＭＳ Ｐ明朝" w:hint="eastAsia"/>
                <w:sz w:val="22"/>
              </w:rPr>
              <w:t xml:space="preserve">　</w:t>
            </w:r>
            <w:r w:rsidRPr="009B08AC">
              <w:rPr>
                <w:rFonts w:ascii="ＭＳ Ｐ明朝" w:eastAsia="ＭＳ Ｐ明朝" w:hAnsi="ＭＳ Ｐ明朝" w:hint="eastAsia"/>
                <w:sz w:val="22"/>
              </w:rPr>
              <w:t>た</w:t>
            </w:r>
            <w:r w:rsidR="00692FF8">
              <w:rPr>
                <w:rFonts w:ascii="ＭＳ Ｐ明朝" w:eastAsia="ＭＳ Ｐ明朝" w:hAnsi="ＭＳ Ｐ明朝" w:hint="eastAsia"/>
                <w:sz w:val="22"/>
              </w:rPr>
              <w:t xml:space="preserve">　</w:t>
            </w:r>
            <w:r w:rsidRPr="009B08AC">
              <w:rPr>
                <w:rFonts w:ascii="ＭＳ Ｐ明朝" w:eastAsia="ＭＳ Ｐ明朝" w:hAnsi="ＭＳ Ｐ明朝" w:hint="eastAsia"/>
                <w:sz w:val="22"/>
              </w:rPr>
              <w:t>内</w:t>
            </w:r>
            <w:r w:rsidR="00692FF8">
              <w:rPr>
                <w:rFonts w:ascii="ＭＳ Ｐ明朝" w:eastAsia="ＭＳ Ｐ明朝" w:hAnsi="ＭＳ Ｐ明朝" w:hint="eastAsia"/>
                <w:sz w:val="22"/>
              </w:rPr>
              <w:t xml:space="preserve">　</w:t>
            </w:r>
            <w:r w:rsidRPr="009B08AC">
              <w:rPr>
                <w:rFonts w:ascii="ＭＳ Ｐ明朝" w:eastAsia="ＭＳ Ｐ明朝" w:hAnsi="ＭＳ Ｐ明朝" w:hint="eastAsia"/>
                <w:sz w:val="22"/>
              </w:rPr>
              <w:t>容</w:t>
            </w:r>
          </w:p>
        </w:tc>
      </w:tr>
      <w:tr w:rsidR="00687260" w:rsidTr="00687260">
        <w:trPr>
          <w:trHeight w:val="1455"/>
        </w:trPr>
        <w:tc>
          <w:tcPr>
            <w:tcW w:w="1255" w:type="dxa"/>
            <w:vMerge w:val="restart"/>
            <w:vAlign w:val="center"/>
          </w:tcPr>
          <w:p w:rsidR="00692FF8" w:rsidRDefault="00692FF8" w:rsidP="00E36526">
            <w:pPr>
              <w:rPr>
                <w:rFonts w:ascii="ＭＳ Ｐ明朝" w:eastAsia="ＭＳ Ｐ明朝" w:hAnsi="ＭＳ Ｐ明朝"/>
                <w:sz w:val="20"/>
                <w:szCs w:val="20"/>
              </w:rPr>
            </w:pPr>
            <w:r>
              <w:rPr>
                <w:rFonts w:ascii="ＭＳ Ｐ明朝" w:eastAsia="ＭＳ Ｐ明朝" w:hAnsi="ＭＳ Ｐ明朝" w:hint="eastAsia"/>
                <w:sz w:val="20"/>
                <w:szCs w:val="20"/>
              </w:rPr>
              <w:t>太陽電池</w:t>
            </w:r>
          </w:p>
          <w:p w:rsidR="00687260" w:rsidRPr="009B08AC" w:rsidRDefault="00692FF8" w:rsidP="00E36526">
            <w:pPr>
              <w:rPr>
                <w:rFonts w:ascii="ＭＳ Ｐ明朝" w:eastAsia="ＭＳ Ｐ明朝" w:hAnsi="ＭＳ Ｐ明朝"/>
                <w:sz w:val="20"/>
                <w:szCs w:val="20"/>
              </w:rPr>
            </w:pPr>
            <w:r>
              <w:rPr>
                <w:rFonts w:ascii="ＭＳ Ｐ明朝" w:eastAsia="ＭＳ Ｐ明朝" w:hAnsi="ＭＳ Ｐ明朝" w:hint="eastAsia"/>
                <w:sz w:val="20"/>
                <w:szCs w:val="20"/>
              </w:rPr>
              <w:t>モジュール</w:t>
            </w:r>
          </w:p>
        </w:tc>
        <w:tc>
          <w:tcPr>
            <w:tcW w:w="840" w:type="dxa"/>
            <w:vMerge w:val="restart"/>
            <w:vAlign w:val="center"/>
          </w:tcPr>
          <w:p w:rsidR="00687260" w:rsidRDefault="00687260" w:rsidP="00687260">
            <w:pPr>
              <w:jc w:val="center"/>
              <w:rPr>
                <w:rFonts w:ascii="ＭＳ Ｐ明朝" w:eastAsia="ＭＳ Ｐ明朝" w:hAnsi="ＭＳ Ｐ明朝"/>
                <w:sz w:val="20"/>
                <w:szCs w:val="20"/>
              </w:rPr>
            </w:pPr>
            <w:r>
              <w:rPr>
                <w:rFonts w:ascii="ＭＳ Ｐ明朝" w:eastAsia="ＭＳ Ｐ明朝" w:hAnsi="ＭＳ Ｐ明朝" w:hint="eastAsia"/>
                <w:sz w:val="20"/>
                <w:szCs w:val="20"/>
              </w:rPr>
              <w:t>材料・色彩等</w:t>
            </w:r>
          </w:p>
        </w:tc>
        <w:tc>
          <w:tcPr>
            <w:tcW w:w="4200" w:type="dxa"/>
            <w:gridSpan w:val="2"/>
          </w:tcPr>
          <w:p w:rsidR="00687260" w:rsidRDefault="00687260" w:rsidP="00687260">
            <w:pPr>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（1）　低反射のものを選択するか防眩処理を施す等、太陽光の反射を低減する対策を行う。また、素材の結晶が目立たないものを選択する。</w:t>
            </w:r>
          </w:p>
        </w:tc>
        <w:tc>
          <w:tcPr>
            <w:tcW w:w="3465" w:type="dxa"/>
          </w:tcPr>
          <w:p w:rsidR="00687260" w:rsidRPr="009B08AC" w:rsidRDefault="00687260" w:rsidP="00687260">
            <w:pPr>
              <w:rPr>
                <w:rFonts w:ascii="ＭＳ Ｐ明朝" w:eastAsia="ＭＳ Ｐ明朝" w:hAnsi="ＭＳ Ｐ明朝"/>
                <w:sz w:val="20"/>
                <w:szCs w:val="20"/>
              </w:rPr>
            </w:pPr>
          </w:p>
        </w:tc>
      </w:tr>
      <w:tr w:rsidR="00DA3D49" w:rsidTr="00692FF8">
        <w:trPr>
          <w:trHeight w:val="858"/>
        </w:trPr>
        <w:tc>
          <w:tcPr>
            <w:tcW w:w="1255" w:type="dxa"/>
            <w:vMerge/>
            <w:vAlign w:val="center"/>
          </w:tcPr>
          <w:p w:rsidR="00DA3D49" w:rsidRPr="009B08AC" w:rsidRDefault="00DA3D49" w:rsidP="00687260">
            <w:pPr>
              <w:jc w:val="center"/>
              <w:rPr>
                <w:rFonts w:ascii="ＭＳ Ｐ明朝" w:eastAsia="ＭＳ Ｐ明朝" w:hAnsi="ＭＳ Ｐ明朝"/>
                <w:sz w:val="20"/>
                <w:szCs w:val="20"/>
              </w:rPr>
            </w:pPr>
          </w:p>
        </w:tc>
        <w:tc>
          <w:tcPr>
            <w:tcW w:w="840" w:type="dxa"/>
            <w:vMerge/>
            <w:vAlign w:val="center"/>
          </w:tcPr>
          <w:p w:rsidR="00DA3D49" w:rsidRPr="009B08AC" w:rsidRDefault="00DA3D49" w:rsidP="00687260">
            <w:pPr>
              <w:jc w:val="center"/>
              <w:rPr>
                <w:rFonts w:ascii="ＭＳ Ｐ明朝" w:eastAsia="ＭＳ Ｐ明朝" w:hAnsi="ＭＳ Ｐ明朝"/>
                <w:sz w:val="20"/>
                <w:szCs w:val="20"/>
              </w:rPr>
            </w:pPr>
          </w:p>
        </w:tc>
        <w:tc>
          <w:tcPr>
            <w:tcW w:w="4200" w:type="dxa"/>
            <w:gridSpan w:val="2"/>
          </w:tcPr>
          <w:p w:rsidR="00DA3D49" w:rsidRPr="009B08AC" w:rsidRDefault="00DA3D49" w:rsidP="00687260">
            <w:pPr>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（2）　黒又は濃紺を基本とし、低明度かつ低彩度の目立たないものとする。</w:t>
            </w:r>
          </w:p>
        </w:tc>
        <w:tc>
          <w:tcPr>
            <w:tcW w:w="3465" w:type="dxa"/>
          </w:tcPr>
          <w:p w:rsidR="00DA3D49" w:rsidRPr="009B08AC" w:rsidRDefault="00DA3D49" w:rsidP="00687260">
            <w:pPr>
              <w:rPr>
                <w:rFonts w:ascii="ＭＳ Ｐ明朝" w:eastAsia="ＭＳ Ｐ明朝" w:hAnsi="ＭＳ Ｐ明朝"/>
                <w:sz w:val="20"/>
                <w:szCs w:val="20"/>
              </w:rPr>
            </w:pPr>
          </w:p>
        </w:tc>
      </w:tr>
      <w:tr w:rsidR="00DA3D49" w:rsidTr="00692FF8">
        <w:trPr>
          <w:trHeight w:val="851"/>
        </w:trPr>
        <w:tc>
          <w:tcPr>
            <w:tcW w:w="1255" w:type="dxa"/>
            <w:vMerge/>
            <w:vAlign w:val="center"/>
          </w:tcPr>
          <w:p w:rsidR="00DA3D49" w:rsidRPr="009B08AC" w:rsidRDefault="00DA3D49" w:rsidP="00687260">
            <w:pPr>
              <w:jc w:val="center"/>
              <w:rPr>
                <w:rFonts w:ascii="ＭＳ Ｐ明朝" w:eastAsia="ＭＳ Ｐ明朝" w:hAnsi="ＭＳ Ｐ明朝"/>
                <w:sz w:val="20"/>
                <w:szCs w:val="20"/>
              </w:rPr>
            </w:pPr>
          </w:p>
        </w:tc>
        <w:tc>
          <w:tcPr>
            <w:tcW w:w="840" w:type="dxa"/>
            <w:vMerge/>
            <w:vAlign w:val="center"/>
          </w:tcPr>
          <w:p w:rsidR="00DA3D49" w:rsidRPr="009B08AC" w:rsidRDefault="00DA3D49" w:rsidP="00687260">
            <w:pPr>
              <w:jc w:val="center"/>
              <w:rPr>
                <w:rFonts w:ascii="ＭＳ Ｐ明朝" w:eastAsia="ＭＳ Ｐ明朝" w:hAnsi="ＭＳ Ｐ明朝"/>
                <w:sz w:val="20"/>
                <w:szCs w:val="20"/>
              </w:rPr>
            </w:pPr>
          </w:p>
        </w:tc>
        <w:tc>
          <w:tcPr>
            <w:tcW w:w="1155" w:type="dxa"/>
            <w:vMerge w:val="restart"/>
            <w:vAlign w:val="center"/>
          </w:tcPr>
          <w:p w:rsidR="00DA3D49" w:rsidRPr="009B08AC" w:rsidRDefault="00DA3D49" w:rsidP="00692FF8">
            <w:pPr>
              <w:jc w:val="center"/>
              <w:rPr>
                <w:rFonts w:ascii="ＭＳ Ｐ明朝" w:eastAsia="ＭＳ Ｐ明朝" w:hAnsi="ＭＳ Ｐ明朝"/>
                <w:sz w:val="20"/>
                <w:szCs w:val="20"/>
              </w:rPr>
            </w:pPr>
            <w:r>
              <w:rPr>
                <w:rFonts w:ascii="ＭＳ Ｐ明朝" w:eastAsia="ＭＳ Ｐ明朝" w:hAnsi="ＭＳ Ｐ明朝" w:hint="eastAsia"/>
                <w:sz w:val="20"/>
                <w:szCs w:val="20"/>
              </w:rPr>
              <w:t>フレーム</w:t>
            </w:r>
          </w:p>
        </w:tc>
        <w:tc>
          <w:tcPr>
            <w:tcW w:w="3045" w:type="dxa"/>
            <w:vAlign w:val="center"/>
          </w:tcPr>
          <w:p w:rsidR="00DA3D49" w:rsidRPr="009B08AC" w:rsidRDefault="00DA3D49" w:rsidP="00687260">
            <w:pPr>
              <w:rPr>
                <w:rFonts w:ascii="ＭＳ Ｐ明朝" w:eastAsia="ＭＳ Ｐ明朝" w:hAnsi="ＭＳ Ｐ明朝"/>
                <w:sz w:val="20"/>
                <w:szCs w:val="20"/>
              </w:rPr>
            </w:pPr>
            <w:r>
              <w:rPr>
                <w:rFonts w:ascii="ＭＳ Ｐ明朝" w:eastAsia="ＭＳ Ｐ明朝" w:hAnsi="ＭＳ Ｐ明朝" w:hint="eastAsia"/>
                <w:sz w:val="20"/>
                <w:szCs w:val="20"/>
              </w:rPr>
              <w:t>（1）　低反射の素材を用いる</w:t>
            </w:r>
          </w:p>
        </w:tc>
        <w:tc>
          <w:tcPr>
            <w:tcW w:w="3465" w:type="dxa"/>
          </w:tcPr>
          <w:p w:rsidR="00DA3D49" w:rsidRPr="009B08AC" w:rsidRDefault="00DA3D49" w:rsidP="00687260">
            <w:pPr>
              <w:rPr>
                <w:rFonts w:ascii="ＭＳ Ｐ明朝" w:eastAsia="ＭＳ Ｐ明朝" w:hAnsi="ＭＳ Ｐ明朝"/>
                <w:sz w:val="20"/>
                <w:szCs w:val="20"/>
              </w:rPr>
            </w:pPr>
          </w:p>
        </w:tc>
      </w:tr>
      <w:tr w:rsidR="00DA3D49" w:rsidTr="00687260">
        <w:tc>
          <w:tcPr>
            <w:tcW w:w="1255" w:type="dxa"/>
            <w:vMerge/>
            <w:vAlign w:val="center"/>
          </w:tcPr>
          <w:p w:rsidR="00DA3D49" w:rsidRPr="009B08AC" w:rsidRDefault="00DA3D49" w:rsidP="00687260">
            <w:pPr>
              <w:jc w:val="center"/>
              <w:rPr>
                <w:rFonts w:ascii="ＭＳ Ｐ明朝" w:eastAsia="ＭＳ Ｐ明朝" w:hAnsi="ＭＳ Ｐ明朝"/>
                <w:sz w:val="20"/>
                <w:szCs w:val="20"/>
              </w:rPr>
            </w:pPr>
          </w:p>
        </w:tc>
        <w:tc>
          <w:tcPr>
            <w:tcW w:w="840" w:type="dxa"/>
            <w:vMerge/>
            <w:vAlign w:val="center"/>
          </w:tcPr>
          <w:p w:rsidR="00DA3D49" w:rsidRPr="009B08AC" w:rsidRDefault="00DA3D49" w:rsidP="00687260">
            <w:pPr>
              <w:jc w:val="center"/>
              <w:rPr>
                <w:rFonts w:ascii="ＭＳ Ｐ明朝" w:eastAsia="ＭＳ Ｐ明朝" w:hAnsi="ＭＳ Ｐ明朝"/>
                <w:sz w:val="20"/>
                <w:szCs w:val="20"/>
              </w:rPr>
            </w:pPr>
          </w:p>
        </w:tc>
        <w:tc>
          <w:tcPr>
            <w:tcW w:w="1155" w:type="dxa"/>
            <w:vMerge/>
          </w:tcPr>
          <w:p w:rsidR="00DA3D49" w:rsidRPr="009B08AC" w:rsidRDefault="00DA3D49" w:rsidP="00687260">
            <w:pPr>
              <w:rPr>
                <w:rFonts w:ascii="ＭＳ Ｐ明朝" w:eastAsia="ＭＳ Ｐ明朝" w:hAnsi="ＭＳ Ｐ明朝"/>
                <w:sz w:val="20"/>
                <w:szCs w:val="20"/>
              </w:rPr>
            </w:pPr>
          </w:p>
        </w:tc>
        <w:tc>
          <w:tcPr>
            <w:tcW w:w="3045" w:type="dxa"/>
          </w:tcPr>
          <w:p w:rsidR="00DA3D49" w:rsidRPr="009B08AC" w:rsidRDefault="00DA3D49" w:rsidP="00687260">
            <w:pPr>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（2）　太陽電池モジュールと同系色を用いる。</w:t>
            </w:r>
          </w:p>
        </w:tc>
        <w:tc>
          <w:tcPr>
            <w:tcW w:w="3465" w:type="dxa"/>
          </w:tcPr>
          <w:p w:rsidR="00DA3D49" w:rsidRPr="009B08AC" w:rsidRDefault="00DA3D49" w:rsidP="00687260">
            <w:pPr>
              <w:rPr>
                <w:rFonts w:ascii="ＭＳ Ｐ明朝" w:eastAsia="ＭＳ Ｐ明朝" w:hAnsi="ＭＳ Ｐ明朝"/>
                <w:sz w:val="20"/>
                <w:szCs w:val="20"/>
              </w:rPr>
            </w:pPr>
          </w:p>
        </w:tc>
      </w:tr>
      <w:tr w:rsidR="002D022A" w:rsidTr="00692FF8">
        <w:trPr>
          <w:trHeight w:val="878"/>
        </w:trPr>
        <w:tc>
          <w:tcPr>
            <w:tcW w:w="2095" w:type="dxa"/>
            <w:gridSpan w:val="2"/>
            <w:vMerge w:val="restart"/>
            <w:vAlign w:val="center"/>
          </w:tcPr>
          <w:p w:rsidR="002D022A" w:rsidRPr="009B08AC" w:rsidRDefault="002D022A" w:rsidP="00687260">
            <w:pPr>
              <w:jc w:val="center"/>
              <w:rPr>
                <w:rFonts w:ascii="ＭＳ Ｐ明朝" w:eastAsia="ＭＳ Ｐ明朝" w:hAnsi="ＭＳ Ｐ明朝"/>
                <w:sz w:val="20"/>
                <w:szCs w:val="20"/>
              </w:rPr>
            </w:pPr>
            <w:r>
              <w:rPr>
                <w:rFonts w:ascii="ＭＳ Ｐ明朝" w:eastAsia="ＭＳ Ｐ明朝" w:hAnsi="ＭＳ Ｐ明朝" w:hint="eastAsia"/>
                <w:sz w:val="20"/>
                <w:szCs w:val="20"/>
              </w:rPr>
              <w:t>付属設備</w:t>
            </w:r>
          </w:p>
        </w:tc>
        <w:tc>
          <w:tcPr>
            <w:tcW w:w="4200" w:type="dxa"/>
            <w:gridSpan w:val="2"/>
          </w:tcPr>
          <w:p w:rsidR="002D022A" w:rsidRPr="009B08AC" w:rsidRDefault="002D022A" w:rsidP="00687260">
            <w:pPr>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（1）　フェンス等については、色彩、形態、意匠に配慮する。</w:t>
            </w:r>
          </w:p>
        </w:tc>
        <w:tc>
          <w:tcPr>
            <w:tcW w:w="3465" w:type="dxa"/>
          </w:tcPr>
          <w:p w:rsidR="002D022A" w:rsidRPr="009B08AC" w:rsidRDefault="002D022A" w:rsidP="00687260">
            <w:pPr>
              <w:rPr>
                <w:rFonts w:ascii="ＭＳ Ｐ明朝" w:eastAsia="ＭＳ Ｐ明朝" w:hAnsi="ＭＳ Ｐ明朝"/>
                <w:sz w:val="20"/>
                <w:szCs w:val="20"/>
              </w:rPr>
            </w:pPr>
          </w:p>
        </w:tc>
      </w:tr>
      <w:tr w:rsidR="002D022A" w:rsidTr="00692FF8">
        <w:trPr>
          <w:trHeight w:val="884"/>
        </w:trPr>
        <w:tc>
          <w:tcPr>
            <w:tcW w:w="2095" w:type="dxa"/>
            <w:gridSpan w:val="2"/>
            <w:vMerge/>
            <w:vAlign w:val="center"/>
          </w:tcPr>
          <w:p w:rsidR="002D022A" w:rsidRPr="009B08AC" w:rsidRDefault="002D022A" w:rsidP="00687260">
            <w:pPr>
              <w:jc w:val="center"/>
              <w:rPr>
                <w:rFonts w:ascii="ＭＳ Ｐ明朝" w:eastAsia="ＭＳ Ｐ明朝" w:hAnsi="ＭＳ Ｐ明朝"/>
                <w:sz w:val="20"/>
                <w:szCs w:val="20"/>
              </w:rPr>
            </w:pPr>
          </w:p>
        </w:tc>
        <w:tc>
          <w:tcPr>
            <w:tcW w:w="4200" w:type="dxa"/>
            <w:gridSpan w:val="2"/>
          </w:tcPr>
          <w:p w:rsidR="002D022A" w:rsidRPr="009B08AC" w:rsidRDefault="002D022A" w:rsidP="00687260">
            <w:pPr>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（2）　電柱電線類については、極端に増加させないよう、低減に努める。</w:t>
            </w:r>
          </w:p>
        </w:tc>
        <w:tc>
          <w:tcPr>
            <w:tcW w:w="3465" w:type="dxa"/>
          </w:tcPr>
          <w:p w:rsidR="002D022A" w:rsidRPr="009B08AC" w:rsidRDefault="002D022A" w:rsidP="00687260">
            <w:pPr>
              <w:rPr>
                <w:rFonts w:ascii="ＭＳ Ｐ明朝" w:eastAsia="ＭＳ Ｐ明朝" w:hAnsi="ＭＳ Ｐ明朝"/>
                <w:sz w:val="20"/>
                <w:szCs w:val="20"/>
              </w:rPr>
            </w:pPr>
          </w:p>
        </w:tc>
      </w:tr>
      <w:tr w:rsidR="002D022A" w:rsidTr="00687260">
        <w:tc>
          <w:tcPr>
            <w:tcW w:w="2095" w:type="dxa"/>
            <w:gridSpan w:val="2"/>
            <w:vMerge/>
            <w:vAlign w:val="center"/>
          </w:tcPr>
          <w:p w:rsidR="002D022A" w:rsidRPr="009B08AC" w:rsidRDefault="002D022A" w:rsidP="00687260">
            <w:pPr>
              <w:jc w:val="center"/>
              <w:rPr>
                <w:rFonts w:ascii="ＭＳ Ｐ明朝" w:eastAsia="ＭＳ Ｐ明朝" w:hAnsi="ＭＳ Ｐ明朝"/>
                <w:sz w:val="20"/>
                <w:szCs w:val="20"/>
              </w:rPr>
            </w:pPr>
          </w:p>
        </w:tc>
        <w:tc>
          <w:tcPr>
            <w:tcW w:w="4200" w:type="dxa"/>
            <w:gridSpan w:val="2"/>
          </w:tcPr>
          <w:p w:rsidR="002D022A" w:rsidRPr="009B08AC" w:rsidRDefault="002D022A" w:rsidP="00687260">
            <w:pPr>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（3）　架台、パワーコンディショナー及び変圧器等の付属設備については、色彩等に配慮する。</w:t>
            </w:r>
          </w:p>
        </w:tc>
        <w:tc>
          <w:tcPr>
            <w:tcW w:w="3465" w:type="dxa"/>
          </w:tcPr>
          <w:p w:rsidR="002D022A" w:rsidRPr="009B08AC" w:rsidRDefault="002D022A" w:rsidP="00687260">
            <w:pPr>
              <w:rPr>
                <w:rFonts w:ascii="ＭＳ Ｐ明朝" w:eastAsia="ＭＳ Ｐ明朝" w:hAnsi="ＭＳ Ｐ明朝"/>
                <w:sz w:val="20"/>
                <w:szCs w:val="20"/>
              </w:rPr>
            </w:pPr>
          </w:p>
        </w:tc>
      </w:tr>
      <w:tr w:rsidR="00DA3D49" w:rsidTr="00687260">
        <w:tc>
          <w:tcPr>
            <w:tcW w:w="2095" w:type="dxa"/>
            <w:gridSpan w:val="2"/>
            <w:vMerge w:val="restart"/>
            <w:vAlign w:val="center"/>
          </w:tcPr>
          <w:p w:rsidR="00DA3D49" w:rsidRPr="009B08AC" w:rsidRDefault="002D022A" w:rsidP="00687260">
            <w:pPr>
              <w:jc w:val="center"/>
              <w:rPr>
                <w:rFonts w:ascii="ＭＳ Ｐ明朝" w:eastAsia="ＭＳ Ｐ明朝" w:hAnsi="ＭＳ Ｐ明朝"/>
                <w:sz w:val="20"/>
                <w:szCs w:val="20"/>
              </w:rPr>
            </w:pPr>
            <w:r>
              <w:rPr>
                <w:rFonts w:ascii="ＭＳ Ｐ明朝" w:eastAsia="ＭＳ Ｐ明朝" w:hAnsi="ＭＳ Ｐ明朝" w:hint="eastAsia"/>
                <w:sz w:val="20"/>
                <w:szCs w:val="20"/>
              </w:rPr>
              <w:t>敷地の緑化</w:t>
            </w:r>
          </w:p>
        </w:tc>
        <w:tc>
          <w:tcPr>
            <w:tcW w:w="4200" w:type="dxa"/>
            <w:gridSpan w:val="2"/>
          </w:tcPr>
          <w:p w:rsidR="00DA3D49" w:rsidRPr="009B08AC" w:rsidRDefault="00DA3D49" w:rsidP="00687260">
            <w:pPr>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（1）　植栽計画にあたっては、効果が早期に発揮できるよう、根巻きを行った苗などの使用を検討するとともに、植栽間隔や苗木の大きさに配慮する。</w:t>
            </w:r>
          </w:p>
        </w:tc>
        <w:tc>
          <w:tcPr>
            <w:tcW w:w="3465" w:type="dxa"/>
          </w:tcPr>
          <w:p w:rsidR="00DA3D49" w:rsidRPr="009B08AC" w:rsidRDefault="00DA3D49" w:rsidP="00687260">
            <w:pPr>
              <w:rPr>
                <w:rFonts w:ascii="ＭＳ Ｐ明朝" w:eastAsia="ＭＳ Ｐ明朝" w:hAnsi="ＭＳ Ｐ明朝"/>
                <w:sz w:val="20"/>
                <w:szCs w:val="20"/>
              </w:rPr>
            </w:pPr>
          </w:p>
        </w:tc>
      </w:tr>
      <w:tr w:rsidR="00DA3D49" w:rsidTr="00687260">
        <w:tc>
          <w:tcPr>
            <w:tcW w:w="2095" w:type="dxa"/>
            <w:gridSpan w:val="2"/>
            <w:vMerge/>
            <w:vAlign w:val="center"/>
          </w:tcPr>
          <w:p w:rsidR="00DA3D49" w:rsidRPr="009B08AC" w:rsidRDefault="00DA3D49" w:rsidP="00687260">
            <w:pPr>
              <w:jc w:val="center"/>
              <w:rPr>
                <w:rFonts w:ascii="ＭＳ Ｐ明朝" w:eastAsia="ＭＳ Ｐ明朝" w:hAnsi="ＭＳ Ｐ明朝"/>
                <w:sz w:val="20"/>
                <w:szCs w:val="20"/>
              </w:rPr>
            </w:pPr>
          </w:p>
        </w:tc>
        <w:tc>
          <w:tcPr>
            <w:tcW w:w="4200" w:type="dxa"/>
            <w:gridSpan w:val="2"/>
          </w:tcPr>
          <w:p w:rsidR="00DA3D49" w:rsidRPr="009B08AC" w:rsidRDefault="00DA3D49" w:rsidP="00687260">
            <w:pPr>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（2）　樹種の選定にあたっては、外来種及び低木性の樹種を避け、地域に適した植生とする。</w:t>
            </w:r>
          </w:p>
        </w:tc>
        <w:tc>
          <w:tcPr>
            <w:tcW w:w="3465" w:type="dxa"/>
          </w:tcPr>
          <w:p w:rsidR="00DA3D49" w:rsidRPr="009B08AC" w:rsidRDefault="00DA3D49" w:rsidP="00687260">
            <w:pPr>
              <w:rPr>
                <w:rFonts w:ascii="ＭＳ Ｐ明朝" w:eastAsia="ＭＳ Ｐ明朝" w:hAnsi="ＭＳ Ｐ明朝"/>
                <w:sz w:val="20"/>
                <w:szCs w:val="20"/>
              </w:rPr>
            </w:pPr>
          </w:p>
        </w:tc>
      </w:tr>
      <w:tr w:rsidR="002D022A" w:rsidTr="00687260">
        <w:trPr>
          <w:trHeight w:val="1380"/>
        </w:trPr>
        <w:tc>
          <w:tcPr>
            <w:tcW w:w="2095" w:type="dxa"/>
            <w:gridSpan w:val="2"/>
            <w:vMerge w:val="restart"/>
            <w:vAlign w:val="center"/>
          </w:tcPr>
          <w:p w:rsidR="002D022A" w:rsidRPr="009B08AC" w:rsidRDefault="002D022A" w:rsidP="00687260">
            <w:pPr>
              <w:jc w:val="center"/>
              <w:rPr>
                <w:rFonts w:ascii="ＭＳ Ｐ明朝" w:eastAsia="ＭＳ Ｐ明朝" w:hAnsi="ＭＳ Ｐ明朝"/>
                <w:sz w:val="20"/>
                <w:szCs w:val="20"/>
              </w:rPr>
            </w:pPr>
            <w:r>
              <w:rPr>
                <w:rFonts w:ascii="ＭＳ Ｐ明朝" w:eastAsia="ＭＳ Ｐ明朝" w:hAnsi="ＭＳ Ｐ明朝" w:hint="eastAsia"/>
                <w:sz w:val="20"/>
                <w:szCs w:val="20"/>
              </w:rPr>
              <w:t>その他</w:t>
            </w:r>
          </w:p>
        </w:tc>
        <w:tc>
          <w:tcPr>
            <w:tcW w:w="4200" w:type="dxa"/>
            <w:gridSpan w:val="2"/>
          </w:tcPr>
          <w:p w:rsidR="002D022A" w:rsidRPr="009B08AC" w:rsidRDefault="002D022A" w:rsidP="00687260">
            <w:pPr>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（1）　施設の規模が大きく主要な道路や住宅地に反射光の影響が懸念させる場合は、配置や向き、傾斜の角度、材料、植栽等の遮へい措置について検討する。</w:t>
            </w:r>
          </w:p>
        </w:tc>
        <w:tc>
          <w:tcPr>
            <w:tcW w:w="3465" w:type="dxa"/>
          </w:tcPr>
          <w:p w:rsidR="002D022A" w:rsidRPr="009B08AC" w:rsidRDefault="002D022A" w:rsidP="00687260">
            <w:pPr>
              <w:rPr>
                <w:rFonts w:ascii="ＭＳ Ｐ明朝" w:eastAsia="ＭＳ Ｐ明朝" w:hAnsi="ＭＳ Ｐ明朝"/>
                <w:sz w:val="20"/>
                <w:szCs w:val="20"/>
              </w:rPr>
            </w:pPr>
          </w:p>
        </w:tc>
      </w:tr>
      <w:tr w:rsidR="002D022A" w:rsidTr="00687260">
        <w:trPr>
          <w:trHeight w:val="405"/>
        </w:trPr>
        <w:tc>
          <w:tcPr>
            <w:tcW w:w="2095" w:type="dxa"/>
            <w:gridSpan w:val="2"/>
            <w:vMerge/>
          </w:tcPr>
          <w:p w:rsidR="002D022A" w:rsidRDefault="002D022A" w:rsidP="00687260">
            <w:pPr>
              <w:rPr>
                <w:rFonts w:ascii="ＭＳ Ｐ明朝" w:eastAsia="ＭＳ Ｐ明朝" w:hAnsi="ＭＳ Ｐ明朝"/>
                <w:sz w:val="20"/>
                <w:szCs w:val="20"/>
              </w:rPr>
            </w:pPr>
          </w:p>
        </w:tc>
        <w:tc>
          <w:tcPr>
            <w:tcW w:w="4200" w:type="dxa"/>
            <w:gridSpan w:val="2"/>
          </w:tcPr>
          <w:p w:rsidR="002D022A" w:rsidRDefault="002D022A" w:rsidP="00687260">
            <w:pPr>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（2）　施設及び敷地内は、定期的に保守点検を行うなど、適切に維持管理を行い、景観の保守に努める。</w:t>
            </w:r>
          </w:p>
        </w:tc>
        <w:tc>
          <w:tcPr>
            <w:tcW w:w="3465" w:type="dxa"/>
          </w:tcPr>
          <w:p w:rsidR="002D022A" w:rsidRPr="009B08AC" w:rsidRDefault="002D022A" w:rsidP="00687260">
            <w:pPr>
              <w:rPr>
                <w:rFonts w:ascii="ＭＳ Ｐ明朝" w:eastAsia="ＭＳ Ｐ明朝" w:hAnsi="ＭＳ Ｐ明朝"/>
                <w:sz w:val="20"/>
                <w:szCs w:val="20"/>
              </w:rPr>
            </w:pPr>
          </w:p>
        </w:tc>
      </w:tr>
    </w:tbl>
    <w:p w:rsidR="00DA3D49" w:rsidRPr="006851A5" w:rsidRDefault="00DA3D49">
      <w:pPr>
        <w:rPr>
          <w:rFonts w:ascii="ＭＳ ゴシック" w:eastAsia="ＭＳ ゴシック" w:hAnsi="ＭＳ ゴシック"/>
        </w:rPr>
      </w:pPr>
    </w:p>
    <w:p w:rsidR="006851A5" w:rsidRPr="008C3841" w:rsidRDefault="006851A5"/>
    <w:sectPr w:rsidR="006851A5" w:rsidRPr="008C3841" w:rsidSect="004C18D9">
      <w:headerReference w:type="first" r:id="rId6"/>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47F" w:rsidRDefault="004C347F" w:rsidP="004C18D9">
      <w:r>
        <w:separator/>
      </w:r>
    </w:p>
  </w:endnote>
  <w:endnote w:type="continuationSeparator" w:id="0">
    <w:p w:rsidR="004C347F" w:rsidRDefault="004C347F" w:rsidP="004C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47F" w:rsidRDefault="004C347F" w:rsidP="004C18D9">
      <w:r>
        <w:separator/>
      </w:r>
    </w:p>
  </w:footnote>
  <w:footnote w:type="continuationSeparator" w:id="0">
    <w:p w:rsidR="004C347F" w:rsidRDefault="004C347F" w:rsidP="004C1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8D9" w:rsidRPr="004C18D9" w:rsidRDefault="004C18D9" w:rsidP="004C18D9">
    <w:pP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太</w:t>
    </w:r>
    <w:r w:rsidRPr="004C18D9">
      <w:rPr>
        <w:rFonts w:ascii="ＭＳ ゴシック" w:eastAsia="ＭＳ ゴシック" w:hAnsi="ＭＳ ゴシック" w:hint="eastAsia"/>
        <w:b/>
        <w:sz w:val="28"/>
        <w:szCs w:val="28"/>
      </w:rPr>
      <w:t>陽光発電施設の設置にあたっての配慮事項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AC"/>
    <w:rsid w:val="002D022A"/>
    <w:rsid w:val="004C18D9"/>
    <w:rsid w:val="004C347F"/>
    <w:rsid w:val="00573120"/>
    <w:rsid w:val="006851A5"/>
    <w:rsid w:val="00687260"/>
    <w:rsid w:val="00692FF8"/>
    <w:rsid w:val="00825025"/>
    <w:rsid w:val="00853779"/>
    <w:rsid w:val="008C3841"/>
    <w:rsid w:val="00983835"/>
    <w:rsid w:val="009B08AC"/>
    <w:rsid w:val="00DA3D49"/>
    <w:rsid w:val="00E36526"/>
    <w:rsid w:val="00E91AF5"/>
    <w:rsid w:val="00F76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6BDE49"/>
  <w15:chartTrackingRefBased/>
  <w15:docId w15:val="{811DDC7B-BA11-4F4B-94F6-BD251F95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0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18D9"/>
    <w:pPr>
      <w:tabs>
        <w:tab w:val="center" w:pos="4252"/>
        <w:tab w:val="right" w:pos="8504"/>
      </w:tabs>
      <w:snapToGrid w:val="0"/>
    </w:pPr>
  </w:style>
  <w:style w:type="character" w:customStyle="1" w:styleId="a5">
    <w:name w:val="ヘッダー (文字)"/>
    <w:basedOn w:val="a0"/>
    <w:link w:val="a4"/>
    <w:uiPriority w:val="99"/>
    <w:rsid w:val="004C18D9"/>
  </w:style>
  <w:style w:type="paragraph" w:styleId="a6">
    <w:name w:val="footer"/>
    <w:basedOn w:val="a"/>
    <w:link w:val="a7"/>
    <w:uiPriority w:val="99"/>
    <w:unhideWhenUsed/>
    <w:rsid w:val="004C18D9"/>
    <w:pPr>
      <w:tabs>
        <w:tab w:val="center" w:pos="4252"/>
        <w:tab w:val="right" w:pos="8504"/>
      </w:tabs>
      <w:snapToGrid w:val="0"/>
    </w:pPr>
  </w:style>
  <w:style w:type="character" w:customStyle="1" w:styleId="a7">
    <w:name w:val="フッター (文字)"/>
    <w:basedOn w:val="a0"/>
    <w:link w:val="a6"/>
    <w:uiPriority w:val="99"/>
    <w:rsid w:val="004C1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WSR3019</dc:creator>
  <cp:keywords/>
  <dc:description/>
  <cp:lastModifiedBy>WSR3019</cp:lastModifiedBy>
  <cp:revision>5</cp:revision>
  <dcterms:created xsi:type="dcterms:W3CDTF">2022-04-01T00:43:00Z</dcterms:created>
  <dcterms:modified xsi:type="dcterms:W3CDTF">2022-05-10T09:59:00Z</dcterms:modified>
</cp:coreProperties>
</file>